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6C60004E" w:rsidR="00B41218" w:rsidRDefault="00000000">
      <w:pPr>
        <w:tabs>
          <w:tab w:val="right" w:pos="9638"/>
        </w:tabs>
        <w:jc w:val="left"/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TSG SA WG2 Meeting #1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>66Ad Hoc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ab/>
        <w:t>S2-2</w:t>
      </w:r>
      <w:r w:rsidR="00922D45"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>500847</w:t>
      </w:r>
    </w:p>
    <w:p w14:paraId="3439A9DD" w14:textId="77777777" w:rsidR="00B41218" w:rsidRDefault="00000000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>E-meeting, Jan. 20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 xml:space="preserve"> – 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 xml:space="preserve">24, </w:t>
      </w:r>
      <w:r>
        <w:rPr>
          <w:rFonts w:ascii="Arial" w:eastAsia="Arial Unicode MS" w:hAnsi="Arial" w:cs="Arial"/>
          <w:b/>
          <w:bCs/>
          <w:kern w:val="0"/>
          <w:sz w:val="24"/>
          <w:szCs w:val="20"/>
          <w:lang w:val="en-GB" w:eastAsia="en-US"/>
        </w:rPr>
        <w:t>202</w:t>
      </w:r>
      <w:r>
        <w:rPr>
          <w:rFonts w:ascii="Arial" w:eastAsia="Arial Unicode MS" w:hAnsi="Arial" w:cs="Arial" w:hint="eastAsia"/>
          <w:b/>
          <w:bCs/>
          <w:kern w:val="0"/>
          <w:sz w:val="24"/>
          <w:szCs w:val="20"/>
          <w:lang w:val="en-GB"/>
        </w:rPr>
        <w:t>5</w:t>
      </w:r>
    </w:p>
    <w:p w14:paraId="23365FD3" w14:textId="77777777" w:rsidR="00B41218" w:rsidRDefault="00B41218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4121B629" w:rsidR="00B41218" w:rsidRDefault="00000000">
      <w:pPr>
        <w:widowControl/>
        <w:spacing w:after="180"/>
        <w:ind w:left="2127" w:hanging="2127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, Tencent, Tencent Cloud</w:t>
      </w:r>
      <w:r w:rsidR="002151EB">
        <w:rPr>
          <w:rFonts w:ascii="Arial" w:eastAsia="宋体" w:hAnsi="Arial" w:cs="Arial" w:hint="eastAsia"/>
          <w:b/>
          <w:kern w:val="0"/>
          <w:sz w:val="20"/>
          <w:szCs w:val="20"/>
        </w:rPr>
        <w:t>, Ericsson</w:t>
      </w:r>
    </w:p>
    <w:p w14:paraId="3B0B2F10" w14:textId="49F5A3DB" w:rsidR="00B41218" w:rsidRDefault="00000000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bookmarkStart w:id="0" w:name="_Hlk99113986"/>
      <w:r>
        <w:rPr>
          <w:rFonts w:ascii="Arial" w:eastAsia="宋体" w:hAnsi="Arial" w:cs="Arial" w:hint="eastAsia"/>
          <w:b/>
          <w:kern w:val="0"/>
          <w:sz w:val="20"/>
          <w:szCs w:val="20"/>
        </w:rPr>
        <w:t xml:space="preserve">Discussion on 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the remaining issue</w:t>
      </w:r>
      <w:r w:rsidR="006478C0">
        <w:rPr>
          <w:rFonts w:ascii="Arial" w:hAnsi="Arial" w:cs="Arial" w:hint="eastAsia"/>
          <w:b/>
          <w:kern w:val="0"/>
          <w:sz w:val="20"/>
          <w:szCs w:val="20"/>
          <w:lang w:val="en-GB"/>
        </w:rPr>
        <w:t>s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of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bookmarkEnd w:id="0"/>
      <w:r w:rsidR="00FA17DB">
        <w:rPr>
          <w:rFonts w:ascii="Arial" w:hAnsi="Arial" w:cs="Arial" w:hint="eastAsia"/>
          <w:b/>
          <w:kern w:val="0"/>
          <w:sz w:val="20"/>
          <w:szCs w:val="20"/>
          <w:lang w:val="en-GB"/>
        </w:rPr>
        <w:t>expedited data transfer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 xml:space="preserve"> scheme</w:t>
      </w:r>
    </w:p>
    <w:p w14:paraId="3719549A" w14:textId="77777777" w:rsidR="00B41218" w:rsidRDefault="00000000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77777777" w:rsidR="00B41218" w:rsidRDefault="00000000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19.3.2</w:t>
      </w:r>
    </w:p>
    <w:p w14:paraId="6B7B7E26" w14:textId="77777777" w:rsidR="00B41218" w:rsidRDefault="00000000">
      <w:pPr>
        <w:widowControl/>
        <w:spacing w:after="180"/>
        <w:ind w:left="2127" w:hanging="2127"/>
        <w:rPr>
          <w:rFonts w:ascii="Arial" w:hAnsi="Arial" w:cs="Arial"/>
          <w:b/>
          <w:kern w:val="0"/>
          <w:sz w:val="20"/>
          <w:szCs w:val="20"/>
          <w:lang w:val="en-GB"/>
        </w:rPr>
      </w:pP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XRM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_Ph2</w:t>
      </w:r>
      <w:r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>
        <w:rPr>
          <w:rFonts w:ascii="Arial" w:hAnsi="Arial" w:cs="Arial" w:hint="eastAsia"/>
          <w:b/>
          <w:kern w:val="0"/>
          <w:sz w:val="20"/>
          <w:szCs w:val="20"/>
          <w:lang w:val="en-GB"/>
        </w:rPr>
        <w:t>9</w:t>
      </w:r>
    </w:p>
    <w:p w14:paraId="7BA37621" w14:textId="426F7C05" w:rsidR="00B41218" w:rsidRDefault="00000000">
      <w:pPr>
        <w:widowControl/>
        <w:spacing w:after="180"/>
        <w:rPr>
          <w:rFonts w:ascii="Arial" w:hAnsi="Arial" w:cs="Arial"/>
          <w:i/>
          <w:kern w:val="0"/>
          <w:sz w:val="20"/>
          <w:szCs w:val="20"/>
          <w:lang w:val="en-GB"/>
        </w:rPr>
      </w:pPr>
      <w:r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2C17E1">
        <w:rPr>
          <w:rFonts w:ascii="Arial" w:hAnsi="Arial" w:cs="Arial" w:hint="eastAsia"/>
          <w:i/>
          <w:kern w:val="0"/>
          <w:sz w:val="20"/>
          <w:szCs w:val="20"/>
          <w:lang w:val="en-GB"/>
        </w:rPr>
        <w:t>discussion on</w:t>
      </w:r>
      <w:r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remaining issue</w:t>
      </w:r>
      <w:r w:rsidR="006478C0">
        <w:rPr>
          <w:rFonts w:ascii="Arial" w:hAnsi="Arial" w:cs="Arial" w:hint="eastAsia"/>
          <w:i/>
          <w:kern w:val="0"/>
          <w:sz w:val="20"/>
          <w:szCs w:val="20"/>
          <w:lang w:val="en-GB"/>
        </w:rPr>
        <w:t>s</w:t>
      </w:r>
      <w:r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for </w:t>
      </w:r>
      <w:r w:rsidR="00F466A2">
        <w:rPr>
          <w:rFonts w:ascii="Arial" w:hAnsi="Arial" w:cs="Arial" w:hint="eastAsia"/>
          <w:i/>
          <w:kern w:val="0"/>
          <w:sz w:val="20"/>
          <w:szCs w:val="20"/>
          <w:lang w:val="en-GB"/>
        </w:rPr>
        <w:t>Expedited data tra</w:t>
      </w:r>
      <w:r w:rsidR="007B00B8">
        <w:rPr>
          <w:rFonts w:ascii="Arial" w:hAnsi="Arial" w:cs="Arial" w:hint="eastAsia"/>
          <w:i/>
          <w:kern w:val="0"/>
          <w:sz w:val="20"/>
          <w:szCs w:val="20"/>
          <w:lang w:val="en-GB"/>
        </w:rPr>
        <w:t>ns</w:t>
      </w:r>
      <w:r w:rsidR="00F466A2">
        <w:rPr>
          <w:rFonts w:ascii="Arial" w:hAnsi="Arial" w:cs="Arial" w:hint="eastAsia"/>
          <w:i/>
          <w:kern w:val="0"/>
          <w:sz w:val="20"/>
          <w:szCs w:val="20"/>
          <w:lang w:val="en-GB"/>
        </w:rPr>
        <w:t>fer</w:t>
      </w:r>
      <w:r>
        <w:rPr>
          <w:rFonts w:ascii="Arial" w:hAnsi="Arial" w:cs="Arial" w:hint="eastAsia"/>
          <w:i/>
          <w:kern w:val="0"/>
          <w:sz w:val="20"/>
          <w:szCs w:val="20"/>
          <w:lang w:val="en-GB"/>
        </w:rPr>
        <w:t xml:space="preserve"> scheme agreed in KI#5</w:t>
      </w:r>
    </w:p>
    <w:p w14:paraId="676AA8FE" w14:textId="77777777" w:rsidR="00B41218" w:rsidRDefault="00000000">
      <w:pPr>
        <w:pStyle w:val="1"/>
        <w:ind w:left="420" w:hanging="42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Background</w:t>
      </w:r>
    </w:p>
    <w:p w14:paraId="442E5C31" w14:textId="1DD7C0F9" w:rsidR="00B41218" w:rsidRDefault="00000000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During SA2#1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66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meeting, </w:t>
      </w:r>
      <w:r w:rsidR="001763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Expedited data Transfer</w:t>
      </w:r>
      <w:r w:rsidR="00B44B9C" w:rsidRPr="00B44B9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44B9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(also known as data boosting)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feature </w:t>
      </w:r>
      <w:r w:rsidR="00FD006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was</w:t>
      </w:r>
      <w:r w:rsidR="00FD006B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discussed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extensively. However, the 23.501 CR S2-2412944 still remains open due to time limitation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there is one issue left as Editor</w:t>
      </w:r>
      <w:r>
        <w:rPr>
          <w:rFonts w:ascii="Times New Roman" w:hAnsi="Times New Roman" w:cs="Times New Roman"/>
          <w:kern w:val="0"/>
          <w:sz w:val="20"/>
          <w:szCs w:val="20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s Note in this CR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 In this paper, the remaining Editor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Note is discussed. </w:t>
      </w:r>
    </w:p>
    <w:p w14:paraId="7944F850" w14:textId="77777777" w:rsidR="00B41218" w:rsidRDefault="00000000">
      <w:pPr>
        <w:widowControl/>
        <w:spacing w:after="180"/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i/>
          <w:iCs/>
          <w:kern w:val="0"/>
          <w:sz w:val="20"/>
          <w:szCs w:val="20"/>
          <w:lang w:val="en-GB"/>
        </w:rPr>
        <w:t>Editor’s Note: Whether to explicitly provide the Expedited Transfer Indication value to FALSE for the non-expedited media stream is FFS.</w:t>
      </w:r>
      <w:r>
        <w:rPr>
          <w:rFonts w:ascii="Times New Roman" w:hAnsi="Times New Roman" w:cs="Times New Roman" w:hint="eastAsia"/>
          <w:i/>
          <w:iCs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ko-KR"/>
        </w:rPr>
        <w:t xml:space="preserve"> </w:t>
      </w:r>
    </w:p>
    <w:p w14:paraId="6EE50B8C" w14:textId="10DE6C12" w:rsidR="00BF2813" w:rsidRDefault="00BF2813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B2770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ko-KR"/>
        </w:rPr>
        <w:t xml:space="preserve">Besides, </w:t>
      </w:r>
      <w:r w:rsidR="002B27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QoS rule configuration </w:t>
      </w:r>
      <w:r w:rsidR="002B2770">
        <w:rPr>
          <w:rFonts w:ascii="Times New Roman" w:hAnsi="Times New Roman" w:cs="Times New Roman"/>
          <w:kern w:val="0"/>
          <w:sz w:val="20"/>
          <w:szCs w:val="20"/>
          <w:lang w:val="en-GB"/>
        </w:rPr>
        <w:t>issue</w:t>
      </w:r>
      <w:r w:rsidR="002B27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also discussed. </w:t>
      </w:r>
    </w:p>
    <w:p w14:paraId="169344CF" w14:textId="07B463C4" w:rsidR="003846B6" w:rsidRPr="002B2770" w:rsidRDefault="003846B6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Another point of discussion is whether Reflective QoS must be enabled for </w:t>
      </w:r>
      <w:r w:rsidR="000F080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both media streams expedited and non-expedited. In current </w:t>
      </w:r>
      <w:r w:rsidR="00562C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23.501 CR S2-2412944</w:t>
      </w:r>
      <w:r w:rsidR="00562C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text</w:t>
      </w:r>
      <w:r w:rsidR="0051219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it is left for </w:t>
      </w:r>
      <w:r w:rsidR="00D22C80" w:rsidRPr="00D22C80">
        <w:rPr>
          <w:rFonts w:ascii="Times New Roman" w:hAnsi="Times New Roman" w:cs="Times New Roman"/>
          <w:kern w:val="0"/>
          <w:sz w:val="20"/>
          <w:szCs w:val="20"/>
          <w:lang w:val="en-GB"/>
        </w:rPr>
        <w:t>operator configuration to enable the Reflective QoS control or not</w:t>
      </w:r>
      <w:r w:rsidR="00D22C8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the non-expedited media flow.</w:t>
      </w:r>
    </w:p>
    <w:p w14:paraId="23905FAB" w14:textId="77777777" w:rsidR="002B17FC" w:rsidRDefault="00000000" w:rsidP="004B62BB">
      <w:pPr>
        <w:pStyle w:val="1"/>
        <w:tabs>
          <w:tab w:val="left" w:pos="420"/>
          <w:tab w:val="left" w:pos="840"/>
          <w:tab w:val="left" w:pos="1260"/>
          <w:tab w:val="left" w:pos="1680"/>
          <w:tab w:val="left" w:pos="2100"/>
          <w:tab w:val="right" w:pos="9639"/>
        </w:tabs>
        <w:ind w:left="420" w:hanging="420"/>
        <w:rPr>
          <w:rFonts w:eastAsiaTheme="minorEastAsia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6809D8A1" w14:textId="401BB9AE" w:rsidR="00B41218" w:rsidRDefault="002B17FC" w:rsidP="00825F3F">
      <w:pPr>
        <w:keepNext/>
        <w:keepLines/>
        <w:widowControl/>
        <w:spacing w:before="180" w:after="180"/>
        <w:ind w:left="1134" w:hanging="1134"/>
        <w:jc w:val="left"/>
        <w:outlineLvl w:val="1"/>
      </w:pPr>
      <w:r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2</w:t>
      </w:r>
      <w:r w:rsidRPr="007E6A0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.</w:t>
      </w:r>
      <w:r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1</w:t>
      </w:r>
      <w:r w:rsidRPr="007E6A0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</w:r>
      <w:r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Editor</w:t>
      </w:r>
      <w:r>
        <w:rPr>
          <w:rFonts w:ascii="Arial" w:eastAsia="等线" w:hAnsi="Arial" w:cs="Times New Roman"/>
          <w:kern w:val="0"/>
          <w:sz w:val="32"/>
          <w:szCs w:val="20"/>
          <w:lang w:val="en-GB"/>
        </w:rPr>
        <w:t>’</w:t>
      </w:r>
      <w:r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s Note</w:t>
      </w:r>
    </w:p>
    <w:p w14:paraId="7C5E1C2B" w14:textId="6F5E5F40" w:rsidR="00B41218" w:rsidRDefault="00000000">
      <w:pPr>
        <w:spacing w:beforeLines="50" w:before="120" w:afterLines="5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It is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assumed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during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in last SA2 meeting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that AF should provide two SDFs to enable </w:t>
      </w:r>
      <w:r w:rsidR="009E760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expedited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data </w:t>
      </w:r>
      <w:r w:rsidR="009E760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transfer</w:t>
      </w:r>
      <w:r w:rsidR="009E760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with associated ETI values. As captured in the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Editor Note, there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 mainly two options as follows,</w:t>
      </w:r>
    </w:p>
    <w:p w14:paraId="1D3C06EC" w14:textId="27EC4023" w:rsidR="00B41218" w:rsidRPr="00D611F8" w:rsidRDefault="00000000">
      <w:pPr>
        <w:pStyle w:val="ad"/>
        <w:numPr>
          <w:ilvl w:val="0"/>
          <w:numId w:val="1"/>
        </w:numPr>
        <w:spacing w:beforeLines="50" w:before="120" w:afterLines="5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Op#1</w:t>
      </w:r>
      <w:r w:rsidR="00D611F8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wo SDFs associated with different Expedited Transfer Indication (ETI) values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are provided by AF and used by PCF to generate two PCC rules</w:t>
      </w:r>
      <w:r w:rsidR="00D611F8">
        <w:rPr>
          <w:rFonts w:ascii="Times New Roman" w:hAnsi="Times New Roman" w:cs="Times New Roman"/>
          <w:kern w:val="0"/>
          <w:sz w:val="20"/>
          <w:szCs w:val="20"/>
        </w:rPr>
        <w:t>. The PC</w:t>
      </w:r>
      <w:r w:rsidR="00B9556B">
        <w:rPr>
          <w:rFonts w:ascii="Times New Roman" w:hAnsi="Times New Roman" w:cs="Times New Roman"/>
          <w:kern w:val="0"/>
          <w:sz w:val="20"/>
          <w:szCs w:val="20"/>
        </w:rPr>
        <w:t>F sets</w:t>
      </w:r>
      <w:r w:rsidR="00C571B2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B25327">
        <w:rPr>
          <w:rFonts w:ascii="Times New Roman" w:hAnsi="Times New Roman" w:cs="Times New Roman"/>
          <w:kern w:val="0"/>
          <w:sz w:val="20"/>
          <w:szCs w:val="20"/>
          <w:lang w:val="en-GB"/>
        </w:rPr>
        <w:t>the P</w:t>
      </w:r>
      <w:r w:rsidR="00B25327" w:rsidRP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>CC rule for the expedited media stream</w:t>
      </w:r>
      <w:r w:rsidR="00B2532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(EIT=TRUE) </w:t>
      </w:r>
      <w:r w:rsidR="00B25327" w:rsidRPr="00C571B2">
        <w:rPr>
          <w:rFonts w:ascii="Times New Roman" w:hAnsi="Times New Roman" w:cs="Times New Roman"/>
          <w:kern w:val="0"/>
          <w:sz w:val="20"/>
          <w:szCs w:val="20"/>
        </w:rPr>
        <w:t>with Reflective QoS Control</w:t>
      </w:r>
      <w:r w:rsidR="00B25327">
        <w:rPr>
          <w:rFonts w:ascii="Times New Roman" w:hAnsi="Times New Roman" w:cs="Times New Roman"/>
          <w:kern w:val="0"/>
          <w:sz w:val="20"/>
          <w:szCs w:val="20"/>
        </w:rPr>
        <w:t xml:space="preserve"> enabled and precedence value in the range 70-99</w:t>
      </w:r>
      <w:r w:rsidR="00C571B2">
        <w:rPr>
          <w:rFonts w:ascii="Times New Roman" w:hAnsi="Times New Roman" w:cs="Times New Roman"/>
          <w:kern w:val="0"/>
          <w:sz w:val="20"/>
          <w:szCs w:val="20"/>
        </w:rPr>
        <w:t>.</w:t>
      </w:r>
      <w:r w:rsidR="00106146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06146">
        <w:rPr>
          <w:rFonts w:ascii="Times New Roman" w:hAnsi="Times New Roman" w:cs="Times New Roman"/>
          <w:kern w:val="0"/>
          <w:sz w:val="20"/>
          <w:szCs w:val="20"/>
          <w:lang w:val="en-GB"/>
        </w:rPr>
        <w:t>The PCF sets the P</w:t>
      </w:r>
      <w:r w:rsidR="00106146" w:rsidRP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CC rule for the </w:t>
      </w:r>
      <w:r w:rsidR="00106146">
        <w:rPr>
          <w:rFonts w:ascii="Times New Roman" w:hAnsi="Times New Roman" w:cs="Times New Roman"/>
          <w:kern w:val="0"/>
          <w:sz w:val="20"/>
          <w:szCs w:val="20"/>
          <w:lang w:val="en-GB"/>
        </w:rPr>
        <w:t>non-</w:t>
      </w:r>
      <w:r w:rsidR="00106146" w:rsidRP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>expedited media stream</w:t>
      </w:r>
      <w:r w:rsidR="0010614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06146" w:rsidRPr="00C571B2">
        <w:rPr>
          <w:rFonts w:ascii="Times New Roman" w:hAnsi="Times New Roman" w:cs="Times New Roman"/>
          <w:kern w:val="0"/>
          <w:sz w:val="20"/>
          <w:szCs w:val="20"/>
        </w:rPr>
        <w:t>with Reflective QoS Control</w:t>
      </w:r>
      <w:r w:rsidR="00106146">
        <w:rPr>
          <w:rFonts w:ascii="Times New Roman" w:hAnsi="Times New Roman" w:cs="Times New Roman"/>
          <w:kern w:val="0"/>
          <w:sz w:val="20"/>
          <w:szCs w:val="20"/>
        </w:rPr>
        <w:t xml:space="preserve"> disabled and precedence value above 80.</w:t>
      </w:r>
    </w:p>
    <w:p w14:paraId="15D6DE2A" w14:textId="4E157EFA" w:rsidR="00D611F8" w:rsidRDefault="00D611F8">
      <w:pPr>
        <w:pStyle w:val="ad"/>
        <w:numPr>
          <w:ilvl w:val="0"/>
          <w:numId w:val="1"/>
        </w:numPr>
        <w:spacing w:beforeLines="50" w:before="120" w:afterLines="5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Op#1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wo SDFs associated with different Expedited Transfer Indication (ETI) values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are provided by AF and used by PCF to generate two independent PCC rules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C571B2">
        <w:rPr>
          <w:rFonts w:ascii="Times New Roman" w:hAnsi="Times New Roman" w:cs="Times New Roman"/>
          <w:kern w:val="0"/>
          <w:sz w:val="20"/>
          <w:szCs w:val="20"/>
        </w:rPr>
        <w:t>with Reflective QoS Control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enabled.</w:t>
      </w:r>
    </w:p>
    <w:p w14:paraId="648C46DE" w14:textId="222E8657" w:rsidR="002A0F50" w:rsidRPr="00F319BC" w:rsidRDefault="00000000" w:rsidP="00F319BC">
      <w:pPr>
        <w:pStyle w:val="ad"/>
        <w:numPr>
          <w:ilvl w:val="0"/>
          <w:numId w:val="1"/>
        </w:numPr>
        <w:spacing w:beforeLines="50" w:before="120" w:afterLines="5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OP#2: </w:t>
      </w:r>
      <w:r w:rsid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wo SDFs</w:t>
      </w:r>
      <w:r w:rsidRPr="007C53D4">
        <w:rPr>
          <w:rFonts w:ascii="Times New Roman" w:hAnsi="Times New Roman" w:cs="Times New Roman" w:hint="eastAsia"/>
          <w:kern w:val="0"/>
          <w:sz w:val="20"/>
          <w:szCs w:val="20"/>
        </w:rPr>
        <w:t xml:space="preserve"> are configured</w:t>
      </w:r>
      <w:r w:rsidR="00981C91" w:rsidRPr="007C53D4">
        <w:rPr>
          <w:rFonts w:ascii="Times New Roman" w:hAnsi="Times New Roman" w:cs="Times New Roman" w:hint="eastAsia"/>
          <w:kern w:val="0"/>
          <w:sz w:val="20"/>
          <w:szCs w:val="20"/>
        </w:rPr>
        <w:t xml:space="preserve"> with two different QoS requirements</w:t>
      </w:r>
      <w:r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8454E1"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5B0AA0"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only </w:t>
      </w:r>
      <w:r w:rsidR="008454E1"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expedited </w:t>
      </w:r>
      <w:r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one </w:t>
      </w:r>
      <w:r w:rsidR="008454E1"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configured with </w:t>
      </w:r>
      <w:r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ETI</w:t>
      </w:r>
      <w:r w:rsidR="005B0AA0"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1F0023" w:rsidRPr="007C53D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PCF </w:t>
      </w:r>
      <w:r w:rsid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>sets the P</w:t>
      </w:r>
      <w:r w:rsidR="00965492" w:rsidRP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>CC rule for the expedited media stream</w:t>
      </w:r>
      <w:r w:rsidR="00BF03A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F03A7" w:rsidRPr="00C571B2">
        <w:rPr>
          <w:rFonts w:ascii="Times New Roman" w:hAnsi="Times New Roman" w:cs="Times New Roman"/>
          <w:kern w:val="0"/>
          <w:sz w:val="20"/>
          <w:szCs w:val="20"/>
        </w:rPr>
        <w:t>with Reflective QoS Control</w:t>
      </w:r>
      <w:r w:rsidR="00BF03A7">
        <w:rPr>
          <w:rFonts w:ascii="Times New Roman" w:hAnsi="Times New Roman" w:cs="Times New Roman"/>
          <w:kern w:val="0"/>
          <w:sz w:val="20"/>
          <w:szCs w:val="20"/>
        </w:rPr>
        <w:t xml:space="preserve"> enabled and precedence value in the range </w:t>
      </w:r>
      <w:r w:rsidR="00926A4C">
        <w:rPr>
          <w:rFonts w:ascii="Times New Roman" w:hAnsi="Times New Roman" w:cs="Times New Roman"/>
          <w:kern w:val="0"/>
          <w:sz w:val="20"/>
          <w:szCs w:val="20"/>
        </w:rPr>
        <w:t>70-99</w:t>
      </w:r>
      <w:r w:rsidR="001F00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926A4C">
        <w:rPr>
          <w:rFonts w:ascii="Times New Roman" w:hAnsi="Times New Roman" w:cs="Times New Roman"/>
          <w:kern w:val="0"/>
          <w:sz w:val="20"/>
          <w:szCs w:val="20"/>
          <w:lang w:val="en-GB"/>
        </w:rPr>
        <w:t>The PCF sets the P</w:t>
      </w:r>
      <w:r w:rsidR="00926A4C" w:rsidRP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CC rule for the </w:t>
      </w:r>
      <w:r w:rsidR="00926A4C">
        <w:rPr>
          <w:rFonts w:ascii="Times New Roman" w:hAnsi="Times New Roman" w:cs="Times New Roman"/>
          <w:kern w:val="0"/>
          <w:sz w:val="20"/>
          <w:szCs w:val="20"/>
          <w:lang w:val="en-GB"/>
        </w:rPr>
        <w:t>non-</w:t>
      </w:r>
      <w:r w:rsidR="00926A4C" w:rsidRPr="00965492">
        <w:rPr>
          <w:rFonts w:ascii="Times New Roman" w:hAnsi="Times New Roman" w:cs="Times New Roman"/>
          <w:kern w:val="0"/>
          <w:sz w:val="20"/>
          <w:szCs w:val="20"/>
          <w:lang w:val="en-GB"/>
        </w:rPr>
        <w:t>expedited media stream</w:t>
      </w:r>
      <w:r w:rsidR="00926A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926A4C" w:rsidRPr="00C571B2">
        <w:rPr>
          <w:rFonts w:ascii="Times New Roman" w:hAnsi="Times New Roman" w:cs="Times New Roman"/>
          <w:kern w:val="0"/>
          <w:sz w:val="20"/>
          <w:szCs w:val="20"/>
        </w:rPr>
        <w:t>with Reflective QoS Control</w:t>
      </w:r>
      <w:r w:rsidR="00926A4C">
        <w:rPr>
          <w:rFonts w:ascii="Times New Roman" w:hAnsi="Times New Roman" w:cs="Times New Roman"/>
          <w:kern w:val="0"/>
          <w:sz w:val="20"/>
          <w:szCs w:val="20"/>
        </w:rPr>
        <w:t xml:space="preserve"> disabled and precedence value above 80.</w:t>
      </w:r>
    </w:p>
    <w:p w14:paraId="68EB3109" w14:textId="19CC35DA" w:rsidR="00DC2AB1" w:rsidRDefault="00DC2AB1" w:rsidP="00A97778">
      <w:pPr>
        <w:pStyle w:val="ad"/>
        <w:numPr>
          <w:ilvl w:val="0"/>
          <w:numId w:val="1"/>
        </w:numPr>
        <w:spacing w:beforeLines="50" w:before="120" w:afterLines="50" w:after="120"/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following Table 1 gives a detailed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analysis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comparison on the behaviours of the related network functions, including AF, PCF, SMF and UPF. </w:t>
      </w:r>
    </w:p>
    <w:p w14:paraId="1CA19B3D" w14:textId="2731A1D7" w:rsidR="00E007C6" w:rsidRPr="007C53D4" w:rsidRDefault="00E007C6" w:rsidP="007C53D4">
      <w:pPr>
        <w:pStyle w:val="ad"/>
        <w:spacing w:beforeLines="50" w:before="120" w:afterLines="50" w:after="120"/>
        <w:ind w:left="440" w:firstLineChars="0" w:firstLine="0"/>
        <w:jc w:val="center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7C53D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Table 1. Network Function </w:t>
      </w:r>
      <w:r w:rsidRPr="007C53D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behaviour</w:t>
      </w:r>
      <w:r w:rsidRPr="007C53D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Pr="007C53D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comparison</w:t>
      </w:r>
      <w:r w:rsidRPr="007C53D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for 2 </w:t>
      </w:r>
      <w:r w:rsidR="009B131C" w:rsidRPr="007C53D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options.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4531"/>
      </w:tblGrid>
      <w:tr w:rsidR="00B41218" w14:paraId="60C602A0" w14:textId="77777777">
        <w:tc>
          <w:tcPr>
            <w:tcW w:w="704" w:type="dxa"/>
          </w:tcPr>
          <w:p w14:paraId="71698BA2" w14:textId="77777777" w:rsidR="00B41218" w:rsidRDefault="00B41218">
            <w:pPr>
              <w:rPr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4394" w:type="dxa"/>
          </w:tcPr>
          <w:p w14:paraId="2798FD80" w14:textId="77777777" w:rsidR="00B41218" w:rsidRDefault="00000000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OP#1</w:t>
            </w:r>
            <w:r w:rsidR="0089366F">
              <w:rPr>
                <w:kern w:val="0"/>
                <w:sz w:val="20"/>
                <w:szCs w:val="20"/>
              </w:rPr>
              <w:t>a</w:t>
            </w:r>
            <w:r>
              <w:rPr>
                <w:rFonts w:hint="eastAsia"/>
                <w:kern w:val="0"/>
                <w:sz w:val="20"/>
                <w:szCs w:val="20"/>
              </w:rPr>
              <w:t>: two SDFs associated with different ETI values</w:t>
            </w:r>
            <w:r w:rsidR="00AB11EC">
              <w:rPr>
                <w:kern w:val="0"/>
                <w:sz w:val="20"/>
                <w:szCs w:val="20"/>
              </w:rPr>
              <w:t>, reflective QoS set for expedite media only</w:t>
            </w:r>
          </w:p>
          <w:p w14:paraId="791ECC58" w14:textId="75A4E6E2" w:rsidR="00F53C80" w:rsidRDefault="00F53C8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</w:rPr>
              <w:t>OP</w:t>
            </w:r>
            <w:r w:rsidR="00096E6F">
              <w:rPr>
                <w:kern w:val="0"/>
                <w:sz w:val="20"/>
                <w:szCs w:val="20"/>
              </w:rPr>
              <w:t>#</w:t>
            </w:r>
            <w:r>
              <w:rPr>
                <w:kern w:val="0"/>
                <w:sz w:val="20"/>
                <w:szCs w:val="20"/>
              </w:rPr>
              <w:t xml:space="preserve">1b: </w:t>
            </w:r>
            <w:r>
              <w:rPr>
                <w:rFonts w:hint="eastAsia"/>
                <w:kern w:val="0"/>
                <w:sz w:val="20"/>
                <w:szCs w:val="20"/>
              </w:rPr>
              <w:t>two SDFs associated with different ETI values</w:t>
            </w:r>
            <w:r>
              <w:rPr>
                <w:kern w:val="0"/>
                <w:sz w:val="20"/>
                <w:szCs w:val="20"/>
              </w:rPr>
              <w:t xml:space="preserve">, </w:t>
            </w:r>
            <w:r w:rsidR="00D83E8B">
              <w:rPr>
                <w:kern w:val="0"/>
                <w:sz w:val="20"/>
                <w:szCs w:val="20"/>
              </w:rPr>
              <w:t>r</w:t>
            </w:r>
            <w:r>
              <w:rPr>
                <w:kern w:val="0"/>
                <w:sz w:val="20"/>
                <w:szCs w:val="20"/>
              </w:rPr>
              <w:t>eflective QoS set for both media flows</w:t>
            </w:r>
          </w:p>
        </w:tc>
        <w:tc>
          <w:tcPr>
            <w:tcW w:w="4531" w:type="dxa"/>
          </w:tcPr>
          <w:p w14:paraId="2D924DF9" w14:textId="299F3177" w:rsidR="00B41218" w:rsidRPr="00AD38EC" w:rsidRDefault="00000000">
            <w:pPr>
              <w:rPr>
                <w:rFonts w:eastAsiaTheme="minorEastAsia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OP#2: </w:t>
            </w:r>
            <w:r w:rsidR="00AB54EE">
              <w:rPr>
                <w:rFonts w:hint="eastAsia"/>
                <w:kern w:val="0"/>
                <w:sz w:val="20"/>
                <w:szCs w:val="20"/>
                <w:lang w:val="en-GB"/>
              </w:rPr>
              <w:t>T</w:t>
            </w:r>
            <w:r w:rsidR="00AB54EE" w:rsidRPr="007C53D4">
              <w:rPr>
                <w:rFonts w:hint="eastAsia"/>
                <w:kern w:val="0"/>
                <w:sz w:val="20"/>
                <w:szCs w:val="20"/>
                <w:lang w:val="en-GB"/>
              </w:rPr>
              <w:t>wo SDFs</w:t>
            </w:r>
            <w:r w:rsidR="00AB54EE" w:rsidRPr="007C53D4">
              <w:rPr>
                <w:rFonts w:hint="eastAsia"/>
                <w:kern w:val="0"/>
                <w:sz w:val="20"/>
                <w:szCs w:val="20"/>
              </w:rPr>
              <w:t xml:space="preserve"> are configured with two different QoS requirements</w:t>
            </w:r>
            <w:r w:rsidR="00AB54EE" w:rsidRPr="007C53D4">
              <w:rPr>
                <w:rFonts w:hint="eastAsia"/>
                <w:kern w:val="0"/>
                <w:sz w:val="20"/>
                <w:szCs w:val="20"/>
                <w:lang w:val="en-GB"/>
              </w:rPr>
              <w:t>, and only the expedited one is configured with ETI</w:t>
            </w:r>
            <w:r w:rsidR="00AD38EC">
              <w:rPr>
                <w:rFonts w:eastAsiaTheme="minorEastAsia" w:hint="eastAsia"/>
                <w:kern w:val="0"/>
                <w:sz w:val="20"/>
                <w:szCs w:val="20"/>
                <w:lang w:val="en-GB" w:eastAsia="zh-CN"/>
              </w:rPr>
              <w:t xml:space="preserve"> </w:t>
            </w:r>
            <w:r w:rsidR="00AB11EC">
              <w:rPr>
                <w:rFonts w:eastAsiaTheme="minorEastAsia"/>
                <w:kern w:val="0"/>
                <w:sz w:val="20"/>
                <w:szCs w:val="20"/>
                <w:lang w:val="en-GB" w:eastAsia="zh-CN"/>
              </w:rPr>
              <w:t>and reflective QoS</w:t>
            </w:r>
          </w:p>
        </w:tc>
      </w:tr>
      <w:tr w:rsidR="00B41218" w14:paraId="3FDBE6DD" w14:textId="77777777">
        <w:tc>
          <w:tcPr>
            <w:tcW w:w="704" w:type="dxa"/>
          </w:tcPr>
          <w:p w14:paraId="275FA4AB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>AF</w:t>
            </w:r>
          </w:p>
        </w:tc>
        <w:tc>
          <w:tcPr>
            <w:tcW w:w="4394" w:type="dxa"/>
          </w:tcPr>
          <w:p w14:paraId="1B3D0738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</w:rPr>
              <w:t>AF provides two media flows associated with different QoS requirements, one QoS requirement is associated with Expedited Transfer Indication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(ETI)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kern w:val="0"/>
                <w:sz w:val="20"/>
                <w:szCs w:val="20"/>
              </w:rPr>
              <w:lastRenderedPageBreak/>
              <w:t>set to TRUE and the other one is set to FALSE.</w:t>
            </w:r>
          </w:p>
        </w:tc>
        <w:tc>
          <w:tcPr>
            <w:tcW w:w="4531" w:type="dxa"/>
          </w:tcPr>
          <w:p w14:paraId="0F4AB3AF" w14:textId="4B7EA8D3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</w:rPr>
              <w:lastRenderedPageBreak/>
              <w:t xml:space="preserve">AF provides two media flows associated with different QoS requirements, 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only </w:t>
            </w:r>
            <w:r>
              <w:rPr>
                <w:kern w:val="0"/>
                <w:sz w:val="20"/>
                <w:szCs w:val="20"/>
              </w:rPr>
              <w:t>one QoS requirement is associated with E</w:t>
            </w:r>
            <w:r>
              <w:rPr>
                <w:rFonts w:hint="eastAsia"/>
                <w:kern w:val="0"/>
                <w:sz w:val="20"/>
                <w:szCs w:val="20"/>
              </w:rPr>
              <w:t>TI</w:t>
            </w:r>
            <w:r>
              <w:rPr>
                <w:kern w:val="0"/>
                <w:sz w:val="20"/>
                <w:szCs w:val="20"/>
              </w:rPr>
              <w:t>.</w:t>
            </w:r>
          </w:p>
        </w:tc>
      </w:tr>
      <w:tr w:rsidR="00B41218" w14:paraId="73A6973C" w14:textId="77777777">
        <w:tc>
          <w:tcPr>
            <w:tcW w:w="704" w:type="dxa"/>
          </w:tcPr>
          <w:p w14:paraId="72347F27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>PCF</w:t>
            </w:r>
          </w:p>
        </w:tc>
        <w:tc>
          <w:tcPr>
            <w:tcW w:w="4394" w:type="dxa"/>
          </w:tcPr>
          <w:p w14:paraId="5F03AB8E" w14:textId="67099B8E" w:rsidR="007C1080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Generate </w:t>
            </w:r>
            <w:r w:rsidR="005D7F1A">
              <w:rPr>
                <w:kern w:val="0"/>
                <w:sz w:val="20"/>
                <w:szCs w:val="20"/>
                <w:lang w:val="en-GB"/>
              </w:rPr>
              <w:t>one</w:t>
            </w:r>
            <w:r w:rsidR="005D7F1A"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PCC rule </w:t>
            </w:r>
            <w:r w:rsidR="005D7F1A">
              <w:rPr>
                <w:kern w:val="0"/>
                <w:sz w:val="20"/>
                <w:szCs w:val="20"/>
                <w:lang w:val="en-GB"/>
              </w:rPr>
              <w:t>per media flow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. </w:t>
            </w:r>
            <w:r>
              <w:rPr>
                <w:kern w:val="0"/>
                <w:sz w:val="20"/>
                <w:szCs w:val="20"/>
                <w:lang w:val="en-GB"/>
              </w:rPr>
              <w:t>N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o need to </w:t>
            </w:r>
            <w:r w:rsidR="008A73DC"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specifically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associate two SDFs</w:t>
            </w:r>
            <w:r w:rsidR="007C1080">
              <w:rPr>
                <w:kern w:val="0"/>
                <w:sz w:val="20"/>
                <w:szCs w:val="20"/>
                <w:lang w:val="en-GB"/>
              </w:rPr>
              <w:t>.</w:t>
            </w:r>
          </w:p>
          <w:p w14:paraId="71BD0E0B" w14:textId="77777777" w:rsidR="00395E55" w:rsidRDefault="007C108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 xml:space="preserve">OP#1a: </w:t>
            </w:r>
            <w:r w:rsidR="00395E55">
              <w:rPr>
                <w:kern w:val="0"/>
                <w:sz w:val="20"/>
                <w:szCs w:val="20"/>
                <w:lang w:val="en-GB"/>
              </w:rPr>
              <w:t xml:space="preserve">PCF takes into account </w:t>
            </w:r>
            <w:r w:rsidR="000C1ED5">
              <w:rPr>
                <w:kern w:val="0"/>
                <w:sz w:val="20"/>
                <w:szCs w:val="20"/>
                <w:lang w:val="en-GB"/>
              </w:rPr>
              <w:t xml:space="preserve">ETI </w:t>
            </w:r>
            <w:r w:rsidR="00FC635F">
              <w:rPr>
                <w:kern w:val="0"/>
                <w:sz w:val="20"/>
                <w:szCs w:val="20"/>
                <w:lang w:val="en-GB"/>
              </w:rPr>
              <w:t xml:space="preserve">value </w:t>
            </w:r>
            <w:r w:rsidR="000C1ED5">
              <w:rPr>
                <w:kern w:val="0"/>
                <w:sz w:val="20"/>
                <w:szCs w:val="20"/>
                <w:lang w:val="en-GB"/>
              </w:rPr>
              <w:t xml:space="preserve">to enable/disable RQ and set </w:t>
            </w:r>
            <w:r w:rsidR="00B54D61">
              <w:rPr>
                <w:kern w:val="0"/>
                <w:sz w:val="20"/>
                <w:szCs w:val="20"/>
                <w:lang w:val="en-GB"/>
              </w:rPr>
              <w:t xml:space="preserve">the </w:t>
            </w:r>
            <w:r w:rsidR="000C1ED5">
              <w:rPr>
                <w:kern w:val="0"/>
                <w:sz w:val="20"/>
                <w:szCs w:val="20"/>
                <w:lang w:val="en-GB"/>
              </w:rPr>
              <w:t xml:space="preserve">precedence value </w:t>
            </w:r>
            <w:r w:rsidR="00B54D61">
              <w:rPr>
                <w:kern w:val="0"/>
                <w:sz w:val="20"/>
                <w:szCs w:val="20"/>
                <w:lang w:val="en-GB"/>
              </w:rPr>
              <w:t>for each media flow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.</w:t>
            </w:r>
          </w:p>
          <w:p w14:paraId="62FEF753" w14:textId="786631DB" w:rsidR="00B41218" w:rsidRPr="00113C89" w:rsidRDefault="00395E55">
            <w:pPr>
              <w:rPr>
                <w:rFonts w:eastAsiaTheme="minorEastAsia"/>
                <w:kern w:val="0"/>
                <w:sz w:val="20"/>
                <w:szCs w:val="20"/>
                <w:lang w:val="en-GB" w:eastAsia="zh-CN"/>
              </w:rPr>
            </w:pPr>
            <w:r>
              <w:rPr>
                <w:kern w:val="0"/>
                <w:sz w:val="20"/>
                <w:szCs w:val="20"/>
                <w:lang w:val="en-GB"/>
              </w:rPr>
              <w:t>OP</w:t>
            </w:r>
            <w:r w:rsidR="00096E6F">
              <w:rPr>
                <w:kern w:val="0"/>
                <w:sz w:val="20"/>
                <w:szCs w:val="20"/>
                <w:lang w:val="en-GB"/>
              </w:rPr>
              <w:t>#</w:t>
            </w:r>
            <w:r>
              <w:rPr>
                <w:kern w:val="0"/>
                <w:sz w:val="20"/>
                <w:szCs w:val="20"/>
                <w:lang w:val="en-GB"/>
              </w:rPr>
              <w:t xml:space="preserve">1b: </w:t>
            </w:r>
            <w:r w:rsidR="00D83E8B">
              <w:rPr>
                <w:kern w:val="0"/>
                <w:sz w:val="20"/>
                <w:szCs w:val="20"/>
                <w:lang w:val="en-GB"/>
              </w:rPr>
              <w:t xml:space="preserve">PCF enables RQ for </w:t>
            </w:r>
            <w:r w:rsidR="007C397E">
              <w:rPr>
                <w:kern w:val="0"/>
                <w:sz w:val="20"/>
                <w:szCs w:val="20"/>
                <w:lang w:val="en-GB"/>
              </w:rPr>
              <w:t>both</w:t>
            </w:r>
            <w:r w:rsidR="00D83E8B">
              <w:rPr>
                <w:kern w:val="0"/>
                <w:sz w:val="20"/>
                <w:szCs w:val="20"/>
                <w:lang w:val="en-GB"/>
              </w:rPr>
              <w:t xml:space="preserve"> media</w:t>
            </w:r>
            <w:r w:rsidR="007C397E">
              <w:rPr>
                <w:kern w:val="0"/>
                <w:sz w:val="20"/>
                <w:szCs w:val="20"/>
                <w:lang w:val="en-GB"/>
              </w:rPr>
              <w:t xml:space="preserve"> flows</w:t>
            </w:r>
            <w:r w:rsidR="00D83E8B">
              <w:rPr>
                <w:kern w:val="0"/>
                <w:sz w:val="20"/>
                <w:szCs w:val="20"/>
                <w:lang w:val="en-GB"/>
              </w:rPr>
              <w:t xml:space="preserve"> with ETI present</w:t>
            </w:r>
          </w:p>
        </w:tc>
        <w:tc>
          <w:tcPr>
            <w:tcW w:w="4531" w:type="dxa"/>
          </w:tcPr>
          <w:p w14:paraId="1226B718" w14:textId="052BE2B0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Generate </w:t>
            </w:r>
            <w:r w:rsidR="002E0FB6">
              <w:rPr>
                <w:kern w:val="0"/>
                <w:sz w:val="20"/>
                <w:szCs w:val="20"/>
                <w:lang w:val="en-GB"/>
              </w:rPr>
              <w:t>one</w:t>
            </w:r>
            <w:r w:rsidR="002E0FB6"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PCC rule </w:t>
            </w:r>
            <w:r w:rsidR="002E0FB6">
              <w:rPr>
                <w:kern w:val="0"/>
                <w:sz w:val="20"/>
                <w:szCs w:val="20"/>
                <w:lang w:val="en-GB"/>
              </w:rPr>
              <w:t>per media flow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. </w:t>
            </w:r>
          </w:p>
          <w:p w14:paraId="6A63043D" w14:textId="3648CAA1" w:rsidR="00B41218" w:rsidRDefault="00000000" w:rsidP="003B033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>S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et the </w:t>
            </w:r>
            <w:r w:rsidR="002E0FB6">
              <w:rPr>
                <w:kern w:val="0"/>
                <w:sz w:val="20"/>
                <w:szCs w:val="20"/>
                <w:lang w:val="en-GB"/>
              </w:rPr>
              <w:t>PCC rule</w:t>
            </w:r>
            <w:r w:rsidR="002E0FB6"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associated with ETI with precedence</w:t>
            </w:r>
            <w:r w:rsidR="002E0FB6">
              <w:rPr>
                <w:kern w:val="0"/>
                <w:sz w:val="20"/>
                <w:szCs w:val="20"/>
                <w:lang w:val="en-GB"/>
              </w:rPr>
              <w:t xml:space="preserve"> value in the range 70-99 and RQ enabled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. </w:t>
            </w:r>
            <w:r w:rsidR="002E0FB6">
              <w:rPr>
                <w:kern w:val="0"/>
                <w:sz w:val="20"/>
                <w:szCs w:val="20"/>
                <w:lang w:val="en-GB"/>
              </w:rPr>
              <w:t xml:space="preserve">Set the PCC rule associated with no ETI with RQ disabled and precedence above 80 if </w:t>
            </w:r>
            <w:r w:rsidR="005D57A8">
              <w:rPr>
                <w:kern w:val="0"/>
                <w:sz w:val="20"/>
                <w:szCs w:val="20"/>
                <w:lang w:val="en-GB"/>
              </w:rPr>
              <w:t xml:space="preserve">there is another media with same </w:t>
            </w:r>
            <w:r w:rsidR="00850DA7" w:rsidRPr="00656C58">
              <w:rPr>
                <w:kern w:val="0"/>
                <w:sz w:val="20"/>
                <w:szCs w:val="20"/>
                <w:lang w:val="en-GB"/>
              </w:rPr>
              <w:t>IP-5 tuple</w:t>
            </w:r>
            <w:r w:rsidR="005D57A8" w:rsidRPr="00656C58">
              <w:rPr>
                <w:kern w:val="0"/>
                <w:sz w:val="20"/>
                <w:szCs w:val="20"/>
                <w:lang w:val="en-GB"/>
              </w:rPr>
              <w:t xml:space="preserve"> and ETI set.</w:t>
            </w:r>
          </w:p>
        </w:tc>
      </w:tr>
      <w:tr w:rsidR="00B41218" w14:paraId="0F9DE8FC" w14:textId="77777777">
        <w:tc>
          <w:tcPr>
            <w:tcW w:w="704" w:type="dxa"/>
          </w:tcPr>
          <w:p w14:paraId="5904DB65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>SMF</w:t>
            </w:r>
          </w:p>
        </w:tc>
        <w:tc>
          <w:tcPr>
            <w:tcW w:w="4394" w:type="dxa"/>
          </w:tcPr>
          <w:p w14:paraId="2A61A29C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Generate two PDR rules for two PCC rules. </w:t>
            </w:r>
            <w:r>
              <w:rPr>
                <w:kern w:val="0"/>
                <w:sz w:val="20"/>
                <w:szCs w:val="20"/>
                <w:lang w:val="en-GB"/>
              </w:rPr>
              <w:t>N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o need to associate two PCC rules</w:t>
            </w:r>
          </w:p>
        </w:tc>
        <w:tc>
          <w:tcPr>
            <w:tcW w:w="4531" w:type="dxa"/>
          </w:tcPr>
          <w:p w14:paraId="7EA80A3E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Generate two PDR rules for two PCC rules. </w:t>
            </w:r>
            <w:r>
              <w:rPr>
                <w:kern w:val="0"/>
                <w:sz w:val="20"/>
                <w:szCs w:val="20"/>
                <w:lang w:val="en-GB"/>
              </w:rPr>
              <w:t>N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>o need to associate two PCC rules</w:t>
            </w:r>
          </w:p>
        </w:tc>
      </w:tr>
      <w:tr w:rsidR="00B41218" w14:paraId="340400BF" w14:textId="77777777">
        <w:tc>
          <w:tcPr>
            <w:tcW w:w="704" w:type="dxa"/>
          </w:tcPr>
          <w:p w14:paraId="4231D2DD" w14:textId="77777777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>UPF</w:t>
            </w:r>
          </w:p>
        </w:tc>
        <w:tc>
          <w:tcPr>
            <w:tcW w:w="4394" w:type="dxa"/>
          </w:tcPr>
          <w:p w14:paraId="0C733C22" w14:textId="772C2B6E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kern w:val="0"/>
                <w:sz w:val="20"/>
                <w:szCs w:val="20"/>
                <w:lang w:val="en-GB"/>
              </w:rPr>
              <w:t>P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erforms PDR mapping </w:t>
            </w:r>
            <w:r w:rsidR="00B119A8"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based on 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both IP-5 tuple and ETI value. </w:t>
            </w:r>
          </w:p>
        </w:tc>
        <w:tc>
          <w:tcPr>
            <w:tcW w:w="4531" w:type="dxa"/>
          </w:tcPr>
          <w:p w14:paraId="3BD6A1A5" w14:textId="464D3701" w:rsidR="00B41218" w:rsidRDefault="00000000">
            <w:pPr>
              <w:rPr>
                <w:kern w:val="0"/>
                <w:sz w:val="20"/>
                <w:szCs w:val="20"/>
                <w:lang w:val="en-GB"/>
              </w:rPr>
            </w:pPr>
            <w:r>
              <w:rPr>
                <w:rFonts w:hint="eastAsia"/>
                <w:kern w:val="0"/>
                <w:sz w:val="20"/>
                <w:szCs w:val="20"/>
                <w:lang w:val="en-GB"/>
              </w:rPr>
              <w:t>Performs PDR mapping based on order determ</w:t>
            </w:r>
            <w:r w:rsidR="001E2FE4">
              <w:rPr>
                <w:rFonts w:hint="eastAsia"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ned by the precedence value, e.g., match the PDR with IP-5 tuple and ETI first. </w:t>
            </w:r>
            <w:r>
              <w:rPr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hint="eastAsia"/>
                <w:kern w:val="0"/>
                <w:sz w:val="20"/>
                <w:szCs w:val="20"/>
                <w:lang w:val="en-GB"/>
              </w:rPr>
              <w:t xml:space="preserve">f not matched, then match the PDR with only IP-5 tuple instead. </w:t>
            </w:r>
          </w:p>
        </w:tc>
      </w:tr>
    </w:tbl>
    <w:p w14:paraId="51D05704" w14:textId="77777777" w:rsidR="00B41218" w:rsidRDefault="00000000">
      <w:pPr>
        <w:spacing w:beforeLines="50" w:before="120" w:afterLines="5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order to compare the two options, the following two issues are considered.</w:t>
      </w:r>
    </w:p>
    <w:p w14:paraId="0ADA638E" w14:textId="77777777" w:rsidR="00B41218" w:rsidRDefault="00000000">
      <w:pPr>
        <w:pStyle w:val="ad"/>
        <w:numPr>
          <w:ilvl w:val="0"/>
          <w:numId w:val="1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Issue#1: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hether PCF/SMF needs to associate two SDFs? </w:t>
      </w:r>
    </w:p>
    <w:p w14:paraId="4BE44F54" w14:textId="515A6937" w:rsidR="00B41218" w:rsidRDefault="00000000">
      <w:pPr>
        <w:pStyle w:val="ad"/>
        <w:numPr>
          <w:ilvl w:val="1"/>
          <w:numId w:val="1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 Op#1</w:t>
      </w:r>
      <w:r w:rsidR="008F5CC9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proofErr w:type="spellStart"/>
      <w:r w:rsidR="00631461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8F5CC9">
        <w:rPr>
          <w:rFonts w:ascii="Times New Roman" w:hAnsi="Times New Roman" w:cs="Times New Roman"/>
          <w:kern w:val="0"/>
          <w:sz w:val="20"/>
          <w:szCs w:val="20"/>
          <w:lang w:val="en-GB"/>
        </w:rPr>
        <w:t>&amp;b</w:t>
      </w:r>
      <w:proofErr w:type="spellEnd"/>
      <w:r w:rsidR="008F5CC9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thanks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the different ETI values for different SDFs, no need to associate two PCC/PDR rules at PCF/SMF side. </w:t>
      </w:r>
      <w:r w:rsidR="007C397E">
        <w:rPr>
          <w:rFonts w:ascii="Times New Roman" w:hAnsi="Times New Roman" w:cs="Times New Roman"/>
          <w:kern w:val="0"/>
          <w:sz w:val="20"/>
          <w:szCs w:val="20"/>
          <w:lang w:val="en-GB"/>
        </w:rPr>
        <w:t>In Op#1</w:t>
      </w:r>
      <w:r w:rsidR="00CC0D3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 the PCF must set the precedence of the SDF with ETI=false to a value above 80.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 Op#2, PCF needs to allocate high</w:t>
      </w:r>
      <w:r w:rsidR="006B0B12">
        <w:rPr>
          <w:rFonts w:ascii="Times New Roman" w:hAnsi="Times New Roman" w:cs="Times New Roman"/>
          <w:kern w:val="0"/>
          <w:sz w:val="20"/>
          <w:szCs w:val="20"/>
          <w:lang w:val="en-GB"/>
        </w:rPr>
        <w:t>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precedence to the SDF with ETI</w:t>
      </w:r>
      <w:r w:rsidR="0087327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set to TRUE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and low</w:t>
      </w:r>
      <w:r w:rsidR="0087327C">
        <w:rPr>
          <w:rFonts w:ascii="Times New Roman" w:hAnsi="Times New Roman" w:cs="Times New Roman"/>
          <w:kern w:val="0"/>
          <w:sz w:val="20"/>
          <w:szCs w:val="20"/>
          <w:lang w:val="en-GB"/>
        </w:rPr>
        <w:t>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precedence to the SDF with </w:t>
      </w:r>
      <w:r w:rsidR="0087327C">
        <w:rPr>
          <w:rFonts w:ascii="Times New Roman" w:hAnsi="Times New Roman" w:cs="Times New Roman"/>
          <w:kern w:val="0"/>
          <w:sz w:val="20"/>
          <w:szCs w:val="20"/>
          <w:lang w:val="en-GB"/>
        </w:rPr>
        <w:t>ETI not present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7346CB" w:rsidRP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>New logic needs to be added</w:t>
      </w:r>
      <w:r w:rsidR="00DB082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Op#2</w:t>
      </w:r>
      <w:r w:rsidR="007346CB" w:rsidRP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so that </w:t>
      </w:r>
      <w:r w:rsidR="00AC466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7346CB" w:rsidRP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PCF </w:t>
      </w:r>
      <w:r w:rsid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>associate</w:t>
      </w:r>
      <w:r w:rsidR="00AD466A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</w:t>
      </w:r>
      <w:r w:rsidR="007346CB" w:rsidRP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media with</w:t>
      </w:r>
      <w:r w:rsid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no ETI with</w:t>
      </w:r>
      <w:r w:rsidR="007346CB" w:rsidRP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another media that contains same </w:t>
      </w:r>
      <w:r w:rsidR="00114B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IP-5 </w:t>
      </w:r>
      <w:proofErr w:type="gramStart"/>
      <w:r w:rsidR="00114BF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tup</w:t>
      </w:r>
      <w:r w:rsidR="0030007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le</w:t>
      </w:r>
      <w:proofErr w:type="gramEnd"/>
      <w:r w:rsidR="007346CB" w:rsidRPr="007346C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but ETI set</w:t>
      </w:r>
      <w:r w:rsidR="00AD466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DB082A">
        <w:rPr>
          <w:rFonts w:ascii="Times New Roman" w:hAnsi="Times New Roman" w:cs="Times New Roman"/>
          <w:kern w:val="0"/>
          <w:sz w:val="20"/>
          <w:szCs w:val="20"/>
          <w:lang w:val="en-GB"/>
        </w:rPr>
        <w:t>in order to</w:t>
      </w:r>
      <w:r w:rsidR="00AD466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</w:t>
      </w:r>
      <w:r w:rsidR="00DB082A">
        <w:rPr>
          <w:rFonts w:ascii="Times New Roman" w:hAnsi="Times New Roman" w:cs="Times New Roman"/>
          <w:kern w:val="0"/>
          <w:sz w:val="20"/>
          <w:szCs w:val="20"/>
          <w:lang w:val="en-GB"/>
        </w:rPr>
        <w:t>ssign the PCC rule</w:t>
      </w:r>
      <w:r w:rsidR="00AD466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precedence value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14:paraId="41575C05" w14:textId="099BB7A5" w:rsidR="004F3D43" w:rsidRDefault="004F3D43" w:rsidP="005A1535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1: no association is needed for the 2 SDFs </w:t>
      </w:r>
      <w:r w:rsidR="00A3219C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</w:t>
      </w: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option</w:t>
      </w:r>
      <w:r w:rsidR="00A3219C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Op#1a and O</w:t>
      </w:r>
      <w:r w:rsidR="00CC0D3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p</w:t>
      </w:r>
      <w:r w:rsidR="00A3219C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#1b, but SDF association is needed in Op#2</w:t>
      </w: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</w:p>
    <w:p w14:paraId="6C6E7094" w14:textId="16FEAAC7" w:rsidR="00CC0D37" w:rsidRPr="005A1535" w:rsidRDefault="00CC0D37" w:rsidP="005A1535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2: Op#1a and Op#2 require the PCF to set the precedence of the SDF for non-expedited transfer to a value above 80. Op#1b has no dependency on the precedence value assigned by the PCF.</w:t>
      </w:r>
    </w:p>
    <w:p w14:paraId="72B421DB" w14:textId="77777777" w:rsidR="00B41218" w:rsidRDefault="00000000">
      <w:pPr>
        <w:pStyle w:val="ad"/>
        <w:numPr>
          <w:ilvl w:val="0"/>
          <w:numId w:val="1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Issue#2: whether to explicitly provide the ETI value to false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for the non-expedited media stream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?</w:t>
      </w:r>
    </w:p>
    <w:p w14:paraId="2407D255" w14:textId="35E0F72E" w:rsidR="00B41218" w:rsidRDefault="00000000">
      <w:pPr>
        <w:pStyle w:val="ad"/>
        <w:numPr>
          <w:ilvl w:val="1"/>
          <w:numId w:val="1"/>
        </w:numPr>
        <w:ind w:firstLineChars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order to support </w:t>
      </w:r>
      <w:r w:rsidR="00D2383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Expedited data Transfer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a new IE for Expedite Transfer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can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 defined </w:t>
      </w:r>
      <w:r w:rsidR="003678D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 t</w:t>
      </w:r>
      <w:r w:rsidR="001C46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N6 path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 is assumed that the ETI IE is always there </w:t>
      </w:r>
      <w:r w:rsidR="0023315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 the N6 path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regardless of the values.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therwise, a new IE needs to be defined to indicate the existence of the ETI IE, which is wasteful.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hat is, ETI IE exists even for the SDF with normal QoS in Op#2, the value of which is actually FALSE. In Op#2, UPF </w:t>
      </w:r>
      <w:r w:rsidR="00DB082A">
        <w:rPr>
          <w:rFonts w:ascii="Times New Roman" w:hAnsi="Times New Roman" w:cs="Times New Roman"/>
          <w:kern w:val="0"/>
          <w:sz w:val="20"/>
          <w:szCs w:val="20"/>
          <w:lang w:val="en-GB"/>
        </w:rPr>
        <w:t>first attempts to match the PDR with IP-5 tuple and ETI</w:t>
      </w:r>
      <w:r w:rsidR="002813C6">
        <w:rPr>
          <w:rFonts w:ascii="Times New Roman" w:hAnsi="Times New Roman" w:cs="Times New Roman"/>
          <w:kern w:val="0"/>
          <w:sz w:val="20"/>
          <w:szCs w:val="20"/>
          <w:lang w:val="en-GB"/>
        </w:rPr>
        <w:t>, and if not matched then only with IP-5 tuple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hile for Op#1</w:t>
      </w:r>
      <w:r w:rsidR="008F5CC9">
        <w:rPr>
          <w:rFonts w:ascii="Times New Roman" w:hAnsi="Times New Roman" w:cs="Times New Roman"/>
          <w:kern w:val="0"/>
          <w:sz w:val="20"/>
          <w:szCs w:val="20"/>
          <w:lang w:val="en-GB"/>
        </w:rPr>
        <w:t>(</w:t>
      </w:r>
      <w:proofErr w:type="spellStart"/>
      <w:r w:rsidR="008F5CC9">
        <w:rPr>
          <w:rFonts w:ascii="Times New Roman" w:hAnsi="Times New Roman" w:cs="Times New Roman"/>
          <w:kern w:val="0"/>
          <w:sz w:val="20"/>
          <w:szCs w:val="20"/>
          <w:lang w:val="en-GB"/>
        </w:rPr>
        <w:t>a&amp;b</w:t>
      </w:r>
      <w:proofErr w:type="spellEnd"/>
      <w:r w:rsidR="008F5CC9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UPF needs to perf</w:t>
      </w:r>
      <w:r w:rsidR="00E804B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 PDR mapping including both IP-5 tuple and ETI value even for the SDF with normal QoS. </w:t>
      </w:r>
    </w:p>
    <w:p w14:paraId="43C4C260" w14:textId="12776912" w:rsidR="00B41218" w:rsidRDefault="004B4EFA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 w:rsidR="00CC0D3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3</w:t>
      </w: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9D3980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In both cases, PDR matching with ETI needs to be attempted first. </w:t>
      </w:r>
      <w:r w:rsidR="00113C89" w:rsidRPr="0035280E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The logic of Op#1 is slightly simple but PDR mapping at UPF </w:t>
      </w:r>
      <w:r w:rsidR="008F5CC9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when first attempt fails </w:t>
      </w:r>
      <w:r w:rsidR="00113C89" w:rsidRPr="0035280E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is slightly complex than Op#2.</w:t>
      </w:r>
    </w:p>
    <w:p w14:paraId="1068CE50" w14:textId="77777777" w:rsidR="000B7054" w:rsidRDefault="005973D0" w:rsidP="005973D0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/>
        </w:rPr>
      </w:pPr>
      <w:r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2</w:t>
      </w:r>
      <w:r w:rsidRPr="007E6A0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.</w:t>
      </w:r>
      <w:r w:rsidR="00D711A7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2</w:t>
      </w:r>
      <w:r w:rsidRPr="007E6A0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</w:r>
      <w:r w:rsidR="00D87D95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QoS rule configuration</w:t>
      </w:r>
    </w:p>
    <w:p w14:paraId="356799B0" w14:textId="621FA68B" w:rsidR="005973D0" w:rsidRPr="002E2F37" w:rsidRDefault="001D66ED" w:rsidP="001D66ED">
      <w:pPr>
        <w:pStyle w:val="3"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r w:rsidRPr="002E2F37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 w:eastAsia="en-GB"/>
        </w:rPr>
        <w:t xml:space="preserve">2.2.1 </w:t>
      </w:r>
      <w:r w:rsidR="00D87D95" w:rsidRPr="002E2F37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 w:eastAsia="en-GB"/>
        </w:rPr>
        <w:t xml:space="preserve"> </w:t>
      </w:r>
      <w:r w:rsidR="00653C5A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/>
        </w:rPr>
        <w:t>R</w:t>
      </w:r>
      <w:r w:rsidR="002E2F37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/>
        </w:rPr>
        <w:t>eflective QoS scheme</w:t>
      </w:r>
    </w:p>
    <w:p w14:paraId="4E934845" w14:textId="77777777" w:rsidR="00250C5D" w:rsidRDefault="00250C5D" w:rsidP="00250C5D">
      <w:pPr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TS 24.501, the reflective QoS scheme is described in 6.2.5.1. </w:t>
      </w:r>
    </w:p>
    <w:tbl>
      <w:tblPr>
        <w:tblW w:w="9566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66"/>
      </w:tblGrid>
      <w:tr w:rsidR="00250C5D" w14:paraId="50A7D74E" w14:textId="77777777" w:rsidTr="00B447F6">
        <w:trPr>
          <w:trHeight w:val="867"/>
        </w:trPr>
        <w:tc>
          <w:tcPr>
            <w:tcW w:w="9566" w:type="dxa"/>
          </w:tcPr>
          <w:p w14:paraId="03484B46" w14:textId="77777777" w:rsidR="00250C5D" w:rsidRPr="00D51891" w:rsidRDefault="00250C5D" w:rsidP="00B447F6">
            <w:pPr>
              <w:keepNext/>
              <w:keepLines/>
              <w:widowControl/>
              <w:numPr>
                <w:ilvl w:val="5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5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</w:pPr>
            <w:r w:rsidRPr="00D5189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lastRenderedPageBreak/>
              <w:t>6.2.5.1.4.3</w:t>
            </w:r>
            <w:r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5189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tab/>
              <w:t>Creating a derived QoS rule by reflective QoS in the UE</w:t>
            </w:r>
          </w:p>
          <w:p w14:paraId="077C657F" w14:textId="77777777" w:rsidR="00250C5D" w:rsidRPr="00D5189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If the UE receives a DL user data packet marked with a QFI and an RQI, the DL user data packet belongs to a PDU session of IPv4, IPv6, IPv4v6 or Ethernet PDU session type, 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and the UE does not have a derived QoS rule with the same packet filter for UL direction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as the packet filter for UL direction derived from the DL user data packet as specified in subclause 6.2.5.1.4.2, then the UE shall create a new derived QoS rule as follows:</w:t>
            </w:r>
          </w:p>
          <w:p w14:paraId="4A4E5AEE" w14:textId="77777777" w:rsidR="00250C5D" w:rsidRPr="00D5189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D5189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>a)</w:t>
            </w:r>
            <w:r w:rsidRPr="00D51891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ab/>
              <w:t>the QFI of the derived QoS rule is set to the received QFI;</w:t>
            </w:r>
          </w:p>
          <w:p w14:paraId="3B034A39" w14:textId="77777777" w:rsidR="00250C5D" w:rsidRPr="00D5189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b)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</w:r>
            <w:r w:rsidRPr="00E43E67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highlight w:val="yellow"/>
                <w:lang w:eastAsia="en-GB"/>
              </w:rPr>
              <w:t>the precedence value of the der</w:t>
            </w:r>
            <w:proofErr w:type="spellStart"/>
            <w:r w:rsidRPr="00E43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ived</w:t>
            </w:r>
            <w:proofErr w:type="spellEnd"/>
            <w:r w:rsidRPr="00E43E67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 xml:space="preserve"> QoS rule is set to 80 (decimal)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; and</w:t>
            </w:r>
          </w:p>
          <w:p w14:paraId="08433B3C" w14:textId="77777777" w:rsidR="00250C5D" w:rsidRPr="00D5189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c)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>the packet filter for UL direction of the derived QoS rule is set to the derived packet filter for UL direction;</w:t>
            </w:r>
          </w:p>
          <w:p w14:paraId="16442E10" w14:textId="77777777" w:rsidR="00250C5D" w:rsidRPr="00EA58F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and the UE shall start the timer T3583 associated with the derived QoS rule with the RQ timer value last received during the UE-requested PDU session establishment procedure of the PDU session (see subclause 6.4.1) or the network-requested PDU session modification procedure of the PDU session (see subclause 6.4.2). If the RQ timer value was received neither in the UE-requested PDU session establishment procedure of the PDU session nor in any network-requested PDU session modification procedure of the PDU session, the default standardized RQ timer value is used.</w:t>
            </w:r>
          </w:p>
        </w:tc>
      </w:tr>
    </w:tbl>
    <w:p w14:paraId="51FBADB7" w14:textId="66977696" w:rsidR="00250C5D" w:rsidRPr="00BA4C36" w:rsidRDefault="00902645" w:rsidP="00250C5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In short, 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UE shall create a new derived QoS rule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when it 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receives a DL user data packet marked with a QFI and an RQI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if it 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does not have a derived QoS rule with the same packet filter for UL direction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  <w:r w:rsidR="00E43E67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And the precedence value of the derived QoS rule is set to 80 (decimal). 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250C5D" w14:paraId="7FC0B6FF" w14:textId="77777777" w:rsidTr="00B447F6">
        <w:trPr>
          <w:trHeight w:val="813"/>
        </w:trPr>
        <w:tc>
          <w:tcPr>
            <w:tcW w:w="9633" w:type="dxa"/>
          </w:tcPr>
          <w:p w14:paraId="3F443247" w14:textId="77777777" w:rsidR="00250C5D" w:rsidRPr="00D51891" w:rsidRDefault="00250C5D" w:rsidP="00B447F6">
            <w:pPr>
              <w:keepNext/>
              <w:keepLines/>
              <w:widowControl/>
              <w:numPr>
                <w:ilvl w:val="5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5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</w:pPr>
            <w:bookmarkStart w:id="1" w:name="_Toc20232781"/>
            <w:bookmarkStart w:id="2" w:name="_Toc27746884"/>
            <w:bookmarkStart w:id="3" w:name="_Toc36213067"/>
            <w:bookmarkStart w:id="4" w:name="_Toc36657244"/>
            <w:bookmarkStart w:id="5" w:name="_Toc45286908"/>
            <w:bookmarkStart w:id="6" w:name="_Toc51948177"/>
            <w:bookmarkStart w:id="7" w:name="_Toc51949269"/>
            <w:bookmarkStart w:id="8" w:name="_Toc131396203"/>
            <w:r w:rsidRPr="00D5189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t>6.2.5.1.4.4</w:t>
            </w:r>
            <w:r w:rsidRPr="00D5189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tab/>
            </w:r>
            <w:r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51891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t>Updating a derived QoS rule by reflective QoS in the UE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36499DBE" w14:textId="77777777" w:rsidR="00250C5D" w:rsidRPr="00D5189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If the UE receives a DL user data packet associated </w:t>
            </w:r>
            <w:r w:rsidRPr="00B22B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with a QFI and an RQI, th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e DL user data packet belongs to a PDU session of IPv4, IPv6, IPv4v6 or Ethernet PDU session type, and the 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UE has a derived QoS rule with the same packet filter for UL direction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as the packet filter for UL direction derived from the DL user data packet as specified in subclause 6.2.5.1.4.2:</w:t>
            </w:r>
          </w:p>
          <w:p w14:paraId="41355498" w14:textId="77777777" w:rsidR="00250C5D" w:rsidRPr="00D51891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B22B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a)</w:t>
            </w:r>
            <w:r w:rsidRPr="00B22B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</w:r>
            <w:r w:rsidRPr="00011E9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the UE shall re-start the timer T3583</w:t>
            </w:r>
            <w:r w:rsidRPr="00B22B7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associated wi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th the derived QoS rule with the RQ timer value last received during the UE-requested PDU session establishment procedure of the PDU session (see subclause 6.4.1) or the network-requested PDU session modification procedure of the PDU session (see subclause 6.4.2). If the RQ timer value was received neither in the UE-requested PDU session establishment procedure of the PDU session nor in any network-requested PDU session modification procedure of the PDU session, the default standardized RQ timer value is used; and</w:t>
            </w:r>
          </w:p>
          <w:p w14:paraId="35FB2B81" w14:textId="77777777" w:rsidR="00250C5D" w:rsidRPr="00B32670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b)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ab/>
              <w:t xml:space="preserve">if the QFI value associated with the DL user data packet is 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different from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the QFI value stored for the derived QoS rule, t</w:t>
            </w:r>
            <w:r w:rsidRPr="00D51891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</w:rPr>
              <w:t>he UE shall replace the QFI value stored for the derived QoS rule with the new QFI value for the derived QoS rule.</w:t>
            </w:r>
          </w:p>
        </w:tc>
      </w:tr>
    </w:tbl>
    <w:p w14:paraId="1F394B40" w14:textId="4952393F" w:rsidR="00250C5D" w:rsidRPr="00BA4C36" w:rsidRDefault="00C640D6" w:rsidP="00250C5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In short,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UE shall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replace the QFI value stored for the derived QoS rule when it 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receives a DL user data packet marked with a 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different 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QFI and an RQI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if it has</w:t>
      </w:r>
      <w:r w:rsidR="00250C5D" w:rsidRPr="00BA4C36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a derived QoS rule with the same packet filter for UL direction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</w:p>
    <w:tbl>
      <w:tblPr>
        <w:tblW w:w="9600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0"/>
      </w:tblGrid>
      <w:tr w:rsidR="00250C5D" w14:paraId="75D274C6" w14:textId="77777777" w:rsidTr="00196109">
        <w:trPr>
          <w:trHeight w:val="833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9E67" w14:textId="77777777" w:rsidR="00250C5D" w:rsidRPr="00035E15" w:rsidRDefault="00250C5D" w:rsidP="00B447F6">
            <w:pPr>
              <w:keepNext/>
              <w:keepLines/>
              <w:widowControl/>
              <w:numPr>
                <w:ilvl w:val="5"/>
                <w:numId w:val="0"/>
              </w:numPr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5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</w:pPr>
            <w:bookmarkStart w:id="9" w:name="_Toc20232782"/>
            <w:bookmarkStart w:id="10" w:name="_Toc27746885"/>
            <w:bookmarkStart w:id="11" w:name="_Toc36213068"/>
            <w:bookmarkStart w:id="12" w:name="_Toc36657245"/>
            <w:bookmarkStart w:id="13" w:name="_Toc45286909"/>
            <w:bookmarkStart w:id="14" w:name="_Toc51948178"/>
            <w:bookmarkStart w:id="15" w:name="_Toc51949270"/>
            <w:bookmarkStart w:id="16" w:name="_Toc131396204"/>
            <w:r w:rsidRPr="00035E15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t>6.2.5.1.4.5</w:t>
            </w:r>
            <w:r w:rsidRPr="00035E15">
              <w:rPr>
                <w:rFonts w:ascii="Arial" w:eastAsia="Times New Roman" w:hAnsi="Arial" w:cs="Times New Roman"/>
                <w:kern w:val="0"/>
                <w:sz w:val="20"/>
                <w:szCs w:val="20"/>
                <w:lang w:val="en-GB" w:eastAsia="x-none"/>
              </w:rPr>
              <w:tab/>
              <w:t>Deleting a derived QoS rule in the UE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09B1D28D" w14:textId="77777777" w:rsidR="00250C5D" w:rsidRPr="00035E15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highlight w:val="yellow"/>
                <w:lang w:eastAsia="en-GB"/>
              </w:rPr>
              <w:t>Upon expiry of timer T3583 associated with a derived QoS rule, the UE shall remove the derived QoS rule.</w:t>
            </w:r>
          </w:p>
          <w:p w14:paraId="05E72BE4" w14:textId="77777777" w:rsidR="00250C5D" w:rsidRPr="00035E15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</w:pP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>Upon release of the PDU session, the UE shall remove the derived QoS rule(s) associated with the PDU session.</w:t>
            </w:r>
          </w:p>
          <w:p w14:paraId="108B73F1" w14:textId="77777777" w:rsidR="00250C5D" w:rsidRPr="00035E15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>If</w:t>
            </w:r>
            <w:r w:rsidRPr="00035E15">
              <w:rPr>
                <w:rFonts w:ascii="Times New Roman" w:eastAsia="Times New Roman" w:hAnsi="Times New Roman" w:cs="Times New Roman"/>
                <w:kern w:val="0"/>
                <w:sz w:val="16"/>
                <w:szCs w:val="20"/>
                <w:lang w:val="en-GB" w:eastAsia="en-GB"/>
              </w:rPr>
              <w:t xml:space="preserve"> </w:t>
            </w: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 xml:space="preserve">the network accepts the request from the UE to revoke the usage of reflective QoS and sets the value of the RQ timer to </w:t>
            </w:r>
            <w:r w:rsidRPr="00035E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>"deactivated" or zero, the UE shall remove the derived QoS rule(s) associated with the PDU session.</w:t>
            </w:r>
          </w:p>
          <w:p w14:paraId="50EB9B2C" w14:textId="77777777" w:rsidR="00250C5D" w:rsidRPr="00035E15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035E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Upon inter-system mobility from WB-N1 mode to NB-N1 mode or from NR connected to 5GCN to NB-N1 mode, the UE shall remove </w:t>
            </w: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>the derived QoS rule(s) associated with the PDU session</w:t>
            </w:r>
            <w:r w:rsidRPr="00035E1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 that is kept active</w:t>
            </w: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>.</w:t>
            </w:r>
          </w:p>
          <w:p w14:paraId="79ACD0C8" w14:textId="77777777" w:rsidR="00250C5D" w:rsidRPr="00035E15" w:rsidRDefault="00250C5D" w:rsidP="00B447F6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035E15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en-GB"/>
              </w:rPr>
              <w:t>When a derived QoS rule is deleted, the timer T3583 associated with the derived QoS rule shall be stopped.</w:t>
            </w:r>
          </w:p>
        </w:tc>
      </w:tr>
    </w:tbl>
    <w:p w14:paraId="25D6D454" w14:textId="12629CEA" w:rsidR="00250C5D" w:rsidRPr="00BA4C36" w:rsidRDefault="007D7C8A" w:rsidP="00250C5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In short,</w:t>
      </w:r>
      <w:r w:rsidR="00250C5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UE shall remove the derived QoS rule upon the associated timer T3583 expiry.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109" w14:paraId="7DD0111C" w14:textId="77777777" w:rsidTr="00196109">
        <w:tc>
          <w:tcPr>
            <w:tcW w:w="9629" w:type="dxa"/>
          </w:tcPr>
          <w:p w14:paraId="723FEE64" w14:textId="77777777" w:rsidR="00196109" w:rsidRPr="00584988" w:rsidRDefault="00196109" w:rsidP="00196109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jc w:val="left"/>
              <w:textAlignment w:val="baseline"/>
              <w:outlineLvl w:val="4"/>
              <w:rPr>
                <w:rFonts w:ascii="Arial" w:hAnsi="Arial"/>
                <w:kern w:val="0"/>
                <w:sz w:val="22"/>
                <w:szCs w:val="20"/>
                <w:lang w:val="en-GB" w:eastAsia="en-GB"/>
              </w:rPr>
            </w:pPr>
            <w:bookmarkStart w:id="17" w:name="_Toc20232776"/>
            <w:bookmarkStart w:id="18" w:name="_Toc27746879"/>
            <w:bookmarkStart w:id="19" w:name="_Toc36213062"/>
            <w:bookmarkStart w:id="20" w:name="_Toc36657239"/>
            <w:bookmarkStart w:id="21" w:name="_Toc45286903"/>
            <w:bookmarkStart w:id="22" w:name="_Toc51948172"/>
            <w:bookmarkStart w:id="23" w:name="_Toc51949264"/>
            <w:bookmarkStart w:id="24" w:name="_Toc131396198"/>
            <w:r w:rsidRPr="00584988">
              <w:rPr>
                <w:rFonts w:ascii="Arial" w:hAnsi="Arial"/>
                <w:kern w:val="0"/>
                <w:sz w:val="22"/>
                <w:szCs w:val="20"/>
                <w:lang w:val="en-GB" w:eastAsia="en-GB"/>
              </w:rPr>
              <w:lastRenderedPageBreak/>
              <w:t>6.2.5.1.3</w:t>
            </w:r>
            <w:r w:rsidRPr="00584988">
              <w:rPr>
                <w:rFonts w:ascii="Arial" w:hAnsi="Arial"/>
                <w:kern w:val="0"/>
                <w:sz w:val="22"/>
                <w:szCs w:val="20"/>
                <w:lang w:val="en-GB" w:eastAsia="en-GB"/>
              </w:rPr>
              <w:tab/>
              <w:t>UL user data packet matching</w:t>
            </w:r>
          </w:p>
          <w:p w14:paraId="19A971C9" w14:textId="77777777" w:rsidR="00196109" w:rsidRPr="00584988" w:rsidRDefault="00196109" w:rsidP="0019610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kern w:val="0"/>
                <w:sz w:val="20"/>
                <w:szCs w:val="20"/>
                <w:lang w:val="en-GB" w:eastAsia="en-GB"/>
              </w:rPr>
            </w:pPr>
            <w:r w:rsidRPr="00584988">
              <w:rPr>
                <w:kern w:val="0"/>
                <w:sz w:val="20"/>
                <w:szCs w:val="20"/>
                <w:lang w:val="en-GB" w:eastAsia="en-GB"/>
              </w:rPr>
              <w:t>For PDU session of IPv4, IPv6</w:t>
            </w:r>
            <w:r w:rsidRPr="00584988">
              <w:rPr>
                <w:noProof/>
                <w:kern w:val="0"/>
                <w:sz w:val="20"/>
                <w:szCs w:val="20"/>
                <w:lang w:eastAsia="en-GB"/>
              </w:rPr>
              <w:t>, IPv4v6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 xml:space="preserve"> or Ethernet PDU session type, upon receiving an UL user data packet from the upper layers for transmission via a PDU session, the UE shall attempt to associate the UL user data packet with:</w:t>
            </w:r>
          </w:p>
          <w:p w14:paraId="147EDE73" w14:textId="77777777" w:rsidR="00196109" w:rsidRPr="00584988" w:rsidRDefault="00196109" w:rsidP="0019610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kern w:val="0"/>
                <w:sz w:val="20"/>
                <w:szCs w:val="20"/>
                <w:lang w:val="en-GB" w:eastAsia="en-GB"/>
              </w:rPr>
            </w:pPr>
            <w:r w:rsidRPr="00584988">
              <w:rPr>
                <w:kern w:val="0"/>
                <w:sz w:val="20"/>
                <w:szCs w:val="20"/>
                <w:lang w:val="en-GB" w:eastAsia="en-GB"/>
              </w:rPr>
              <w:t>a)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ab/>
            </w:r>
            <w:r w:rsidRPr="00584988">
              <w:rPr>
                <w:kern w:val="0"/>
                <w:sz w:val="20"/>
                <w:szCs w:val="20"/>
                <w:highlight w:val="yellow"/>
                <w:lang w:val="en-GB" w:eastAsia="en-GB"/>
              </w:rPr>
              <w:t>the QFI of a signalled QoS rule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 xml:space="preserve"> associated with the PDU session which has a </w:t>
            </w:r>
            <w:r w:rsidRPr="00584988">
              <w:rPr>
                <w:noProof/>
                <w:kern w:val="0"/>
                <w:sz w:val="20"/>
                <w:szCs w:val="20"/>
                <w:lang w:eastAsia="en-GB"/>
              </w:rPr>
              <w:t xml:space="preserve">set of packet filters containing a packet filter for UL direction matching 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 xml:space="preserve">the UL user data packet or </w:t>
            </w:r>
            <w:r w:rsidRPr="00584988">
              <w:rPr>
                <w:noProof/>
                <w:kern w:val="0"/>
                <w:sz w:val="20"/>
                <w:szCs w:val="20"/>
                <w:lang w:eastAsia="en-GB"/>
              </w:rPr>
              <w:t xml:space="preserve">containing a packet filter for both UL and DL directions matching 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>the UL user data packet; or</w:t>
            </w:r>
          </w:p>
          <w:p w14:paraId="62289E9E" w14:textId="77777777" w:rsidR="00196109" w:rsidRPr="00584988" w:rsidRDefault="00196109" w:rsidP="0019610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kern w:val="0"/>
                <w:sz w:val="20"/>
                <w:szCs w:val="20"/>
                <w:lang w:val="en-GB" w:eastAsia="en-GB"/>
              </w:rPr>
            </w:pPr>
            <w:r w:rsidRPr="00584988">
              <w:rPr>
                <w:kern w:val="0"/>
                <w:sz w:val="20"/>
                <w:szCs w:val="20"/>
                <w:lang w:val="en-GB" w:eastAsia="en-GB"/>
              </w:rPr>
              <w:t>b)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ab/>
            </w:r>
            <w:r w:rsidRPr="00584988">
              <w:rPr>
                <w:kern w:val="0"/>
                <w:sz w:val="20"/>
                <w:szCs w:val="20"/>
                <w:highlight w:val="yellow"/>
                <w:lang w:val="en-GB" w:eastAsia="en-GB"/>
              </w:rPr>
              <w:t>the QFI of a derived QoS rule</w:t>
            </w:r>
            <w:r w:rsidRPr="00584988">
              <w:rPr>
                <w:kern w:val="0"/>
                <w:sz w:val="20"/>
                <w:szCs w:val="20"/>
                <w:lang w:val="en-GB" w:eastAsia="en-GB"/>
              </w:rPr>
              <w:t xml:space="preserve"> associated with the PDU session which has the packet filter for UL direction matching the UL user data packet;</w:t>
            </w:r>
          </w:p>
          <w:p w14:paraId="45699042" w14:textId="5A4AE277" w:rsidR="00196109" w:rsidRPr="00196109" w:rsidRDefault="00196109" w:rsidP="0019610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Theme="minorEastAsia"/>
                <w:lang w:val="en-GB" w:eastAsia="zh-CN"/>
              </w:rPr>
            </w:pPr>
            <w:bookmarkStart w:id="25" w:name="_Hlk187309888"/>
            <w:r w:rsidRPr="00584988">
              <w:rPr>
                <w:kern w:val="0"/>
                <w:sz w:val="20"/>
                <w:szCs w:val="20"/>
                <w:highlight w:val="yellow"/>
                <w:lang w:val="en-GB" w:eastAsia="en-GB"/>
              </w:rPr>
              <w:t xml:space="preserve">by evaluating </w:t>
            </w:r>
            <w:r w:rsidRPr="00584988">
              <w:rPr>
                <w:noProof/>
                <w:kern w:val="0"/>
                <w:sz w:val="20"/>
                <w:szCs w:val="20"/>
                <w:highlight w:val="yellow"/>
                <w:lang w:eastAsia="en-GB"/>
              </w:rPr>
              <w:t xml:space="preserve">the QoS rules </w:t>
            </w:r>
            <w:r w:rsidRPr="00584988">
              <w:rPr>
                <w:kern w:val="0"/>
                <w:sz w:val="20"/>
                <w:szCs w:val="20"/>
                <w:highlight w:val="yellow"/>
                <w:lang w:val="en-GB" w:eastAsia="en-GB"/>
              </w:rPr>
              <w:t xml:space="preserve">in increasing order of their </w:t>
            </w:r>
            <w:r w:rsidRPr="00584988">
              <w:rPr>
                <w:noProof/>
                <w:kern w:val="0"/>
                <w:sz w:val="20"/>
                <w:szCs w:val="20"/>
                <w:highlight w:val="yellow"/>
                <w:lang w:eastAsia="en-GB"/>
              </w:rPr>
              <w:t xml:space="preserve">precedence values until </w:t>
            </w:r>
            <w:r w:rsidRPr="00584988">
              <w:rPr>
                <w:kern w:val="0"/>
                <w:sz w:val="20"/>
                <w:szCs w:val="20"/>
                <w:highlight w:val="yellow"/>
                <w:lang w:val="en-GB" w:eastAsia="en-GB"/>
              </w:rPr>
              <w:t xml:space="preserve">the UL user data packet is associated with </w:t>
            </w:r>
            <w:r w:rsidRPr="00584988">
              <w:rPr>
                <w:noProof/>
                <w:kern w:val="0"/>
                <w:sz w:val="20"/>
                <w:szCs w:val="20"/>
                <w:highlight w:val="yellow"/>
                <w:lang w:eastAsia="en-GB"/>
              </w:rPr>
              <w:t>a QFI or all QoS rules are evaluated</w:t>
            </w:r>
            <w:bookmarkEnd w:id="25"/>
          </w:p>
        </w:tc>
      </w:tr>
    </w:tbl>
    <w:bookmarkEnd w:id="17"/>
    <w:bookmarkEnd w:id="18"/>
    <w:bookmarkEnd w:id="19"/>
    <w:bookmarkEnd w:id="20"/>
    <w:bookmarkEnd w:id="21"/>
    <w:bookmarkEnd w:id="22"/>
    <w:bookmarkEnd w:id="23"/>
    <w:bookmarkEnd w:id="24"/>
    <w:p w14:paraId="7C93772B" w14:textId="64B93CCA" w:rsidR="00584988" w:rsidRPr="00BA4C36" w:rsidRDefault="00E77202" w:rsidP="00250C5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In short, </w:t>
      </w:r>
      <w:r w:rsidR="00E9317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UE evaluating the QoS rules, e.g., </w:t>
      </w:r>
      <w:r w:rsidR="009E6477" w:rsidRPr="00BA4C36">
        <w:rPr>
          <w:rFonts w:ascii="Times New Roman" w:hAnsi="Times New Roman" w:cs="Times New Roman"/>
          <w:b/>
          <w:bCs/>
          <w:kern w:val="0"/>
          <w:sz w:val="20"/>
          <w:szCs w:val="20"/>
        </w:rPr>
        <w:t>signaled</w:t>
      </w:r>
      <w:r w:rsidR="00E9317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QoS rule and derived QoS rule</w:t>
      </w:r>
      <w:r w:rsidR="001C48F5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, </w:t>
      </w:r>
      <w:r w:rsidR="002E7745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based on the </w:t>
      </w:r>
      <w:r w:rsidR="006F17CD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increasing order of </w:t>
      </w:r>
      <w:r w:rsidR="0019128A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their </w:t>
      </w:r>
      <w:r w:rsidR="002E7745" w:rsidRPr="00BA4C36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precedence values. </w:t>
      </w:r>
    </w:p>
    <w:p w14:paraId="503A63D8" w14:textId="4279C388" w:rsidR="00EF55FF" w:rsidRDefault="00EF55FF" w:rsidP="00EF55FF">
      <w:pPr>
        <w:pStyle w:val="3"/>
        <w:widowControl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left"/>
        <w:textAlignment w:val="baseline"/>
        <w:rPr>
          <w:rFonts w:ascii="Arial" w:hAnsi="Arial" w:cs="Times New Roman"/>
          <w:b w:val="0"/>
          <w:bCs w:val="0"/>
          <w:kern w:val="0"/>
          <w:sz w:val="28"/>
          <w:szCs w:val="20"/>
          <w:lang w:val="en-GB"/>
        </w:rPr>
      </w:pPr>
      <w:r w:rsidRPr="002E2F37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 w:eastAsia="en-GB"/>
        </w:rPr>
        <w:t>2.2.</w:t>
      </w:r>
      <w:r w:rsidR="00EF1C70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/>
        </w:rPr>
        <w:t>2</w:t>
      </w:r>
      <w:r w:rsidRPr="002E2F37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 w:eastAsia="en-GB"/>
        </w:rPr>
        <w:t xml:space="preserve">  </w:t>
      </w:r>
      <w:r w:rsidR="005473A0">
        <w:rPr>
          <w:rFonts w:ascii="Arial" w:hAnsi="Arial" w:cs="Times New Roman" w:hint="eastAsia"/>
          <w:b w:val="0"/>
          <w:bCs w:val="0"/>
          <w:kern w:val="0"/>
          <w:sz w:val="28"/>
          <w:szCs w:val="20"/>
          <w:lang w:val="en-GB"/>
        </w:rPr>
        <w:t>QoS rule configuration</w:t>
      </w:r>
    </w:p>
    <w:p w14:paraId="39DA4100" w14:textId="3EA87BD3" w:rsidR="001528B7" w:rsidRDefault="00F535D0" w:rsidP="00FE435B">
      <w:pP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bookmarkStart w:id="26" w:name="_Hlk187245257"/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Take Op#1</w:t>
      </w:r>
      <w:r w:rsidR="00E8760E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as an example, a</w:t>
      </w:r>
      <w:r w:rsidR="00347CED" w:rsidRPr="007D247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ssume that </w:t>
      </w:r>
      <w:r w:rsidR="00EB5FE2" w:rsidRPr="00EB5FE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AF provides two media flows associated with different QoS requirements, one QoS requirement is associated with Expedited Transfer Indication set to TRUE and the other one is set to FALSE</w:t>
      </w:r>
      <w:r w:rsidR="000B5A1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(</w:t>
      </w:r>
      <w:r w:rsidR="000B5A1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which</w:t>
      </w:r>
      <w:r w:rsidR="000B5A1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is without ETI for Op#2)</w:t>
      </w:r>
      <w:r w:rsidR="00EB5FE2" w:rsidRPr="00EB5FE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.</w:t>
      </w:r>
      <w:r w:rsidR="00EB5FE2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="00584578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For UE supports Reflective QoS, </w:t>
      </w:r>
      <w:r w:rsidR="00EB5FE2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PCF generates two </w:t>
      </w:r>
      <w:r w:rsidR="008563F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PCC rules for the two SDFs</w:t>
      </w:r>
      <w:r w:rsidR="005A5C9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and sends to </w:t>
      </w:r>
      <w:r w:rsidR="00661C4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SMF. </w:t>
      </w:r>
      <w:r w:rsidR="00B40FB6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SMF </w:t>
      </w:r>
      <w:r w:rsidR="005A706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generates two PDRs, PDR#1</w:t>
      </w:r>
      <w:r w:rsidR="000A0630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with QFI=10</w:t>
      </w:r>
      <w:r w:rsidR="005A706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for the SDF with E</w:t>
      </w:r>
      <w:r w:rsidR="0030591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xpedited Transfer Indication set to F</w:t>
      </w:r>
      <w:r w:rsidR="008415D9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ALSE</w:t>
      </w:r>
      <w:r w:rsidR="0030591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, PDR#2 </w:t>
      </w:r>
      <w:r w:rsidR="00841C6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with QFI=5 </w:t>
      </w:r>
      <w:r w:rsidR="0030591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for the SDF with Expedited Transfer Indication set to T</w:t>
      </w:r>
      <w:r w:rsidR="00112928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RUE</w:t>
      </w:r>
      <w:r w:rsidR="00305917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. </w:t>
      </w:r>
      <w:r w:rsidR="00633B95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Besides, </w:t>
      </w:r>
      <w:r w:rsidR="000C300D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R</w:t>
      </w:r>
      <w:r w:rsidR="00633B95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eflective QoS is enabled for PDR#2. </w:t>
      </w:r>
      <w:r w:rsidR="001671D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</w:t>
      </w:r>
      <w:r w:rsidR="001671D8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hen the following steps may happen,</w:t>
      </w:r>
    </w:p>
    <w:p w14:paraId="1FD3E257" w14:textId="464E691B" w:rsidR="00B12706" w:rsidRPr="008346C4" w:rsidRDefault="00B12706" w:rsidP="00B12706">
      <w:pPr>
        <w:pStyle w:val="ad"/>
        <w:numPr>
          <w:ilvl w:val="0"/>
          <w:numId w:val="2"/>
        </w:numPr>
        <w:spacing w:beforeLines="50" w:before="120" w:afterLines="50" w:after="120"/>
        <w:ind w:firstLineChars="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tep 1: DL packet is transmitted </w:t>
      </w:r>
      <w:r w:rsidR="00762FB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with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“</w:t>
      </w:r>
      <w:r w:rsidR="00906882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xpedited </w:t>
      </w:r>
      <w:r w:rsidR="003A4D2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ransfer </w:t>
      </w:r>
      <w:r w:rsidR="003A4D2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ndication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”</w:t>
      </w:r>
      <w:r w:rsidR="003A4D2F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being set to FAL</w:t>
      </w:r>
      <w:r w:rsidR="00E4473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SE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. UPF maps the DL packet with PDR</w:t>
      </w:r>
      <w:r w:rsidR="000C3AA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#1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and markes it with QFI=10.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or UL packet, it is assumed that </w:t>
      </w:r>
      <w:r w:rsidR="004E759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SMF signals QoS rule with 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QFI=10 </w:t>
      </w:r>
      <w:r w:rsidR="00626BDE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and precedence</w:t>
      </w:r>
      <w:r w:rsidR="00E75209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value </w:t>
      </w:r>
      <w:r w:rsidR="00466004" w:rsidRPr="002E6810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larger</w:t>
      </w:r>
      <w:r w:rsidR="00626BDE" w:rsidRPr="002E6810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than</w:t>
      </w:r>
      <w:r w:rsidR="00626BDE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80 (</w:t>
      </w:r>
      <w:r w:rsidR="000F1909" w:rsidRPr="000F1909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decimal</w:t>
      </w:r>
      <w:r w:rsidR="00626BDE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) </w:t>
      </w:r>
      <w:r w:rsidR="00F77A34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to the UE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. </w:t>
      </w:r>
      <w:r w:rsidR="005756E2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UE will also mark the UL packet with QFI=10</w:t>
      </w:r>
      <w:r w:rsidR="00656F78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.</w:t>
      </w:r>
      <w:r w:rsidR="00EF2FF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That is, PCF will </w:t>
      </w:r>
      <w:r w:rsidR="00E07C7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marke sure that</w:t>
      </w:r>
      <w:r w:rsidR="00EF2FF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="00FB5575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the </w:t>
      </w:r>
      <w:r w:rsidR="00EF2FF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precedence </w:t>
      </w:r>
      <w:r w:rsidR="002E6810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value </w:t>
      </w:r>
      <w:r w:rsidR="00EF2FF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for the SDF with </w:t>
      </w:r>
      <w:r w:rsidR="005D0DF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Expedited Transfer indication set to FALSE</w:t>
      </w:r>
      <w:r w:rsidR="0019409B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should be set </w:t>
      </w:r>
      <w:r w:rsidR="007E4BF6" w:rsidRPr="000672E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larger</w:t>
      </w:r>
      <w:r w:rsidR="0019409B" w:rsidRPr="000672E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than</w:t>
      </w:r>
      <w:r w:rsidR="0019409B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the derived QoS rule</w:t>
      </w:r>
      <w:r w:rsidR="00FB50FE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. </w:t>
      </w:r>
      <w:r w:rsidR="00DE04CE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As a consequence, the PCF cannot use precedence values below 80 (decimal)</w:t>
      </w:r>
      <w:r w:rsidR="00203BD4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, reducing the possible </w:t>
      </w:r>
      <w:r w:rsidR="00EE1AD3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precedence </w:t>
      </w:r>
      <w:r w:rsidR="00203BD4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values </w:t>
      </w:r>
      <w:r w:rsidR="00130EA6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to </w:t>
      </w:r>
      <w:r w:rsidR="00EE1AD3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the range </w:t>
      </w:r>
      <w:r w:rsidR="00130EA6" w:rsidRPr="00EE1AD3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81-99</w:t>
      </w:r>
      <w:r w:rsidR="000B4D4A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.</w:t>
      </w:r>
    </w:p>
    <w:p w14:paraId="72363E0B" w14:textId="5EE011BF" w:rsidR="00542EDE" w:rsidRPr="00123A7B" w:rsidRDefault="00037BA1" w:rsidP="00BF2605">
      <w:pPr>
        <w:pStyle w:val="ad"/>
        <w:spacing w:beforeLines="50" w:before="120" w:afterLines="50" w:after="120"/>
        <w:ind w:left="644" w:firstLineChars="0" w:firstLine="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In Op#1b</w:t>
      </w:r>
      <w:r w:rsidR="0095767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the precedence value assigned by the PCF has no impact, as both PCC rules have Reflective QoS control enabled and the UE will </w:t>
      </w:r>
      <w:r w:rsidR="004A783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mark the UP packet with QFI=10</w:t>
      </w:r>
      <w:r w:rsidR="00AB08C0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as soon as a DL packet with QFI=10 and RQI=1 is received.</w:t>
      </w:r>
    </w:p>
    <w:p w14:paraId="1E9EF641" w14:textId="2390A482" w:rsidR="00B12706" w:rsidRDefault="00B12706" w:rsidP="00B12706">
      <w:pPr>
        <w:pStyle w:val="ad"/>
        <w:numPr>
          <w:ilvl w:val="0"/>
          <w:numId w:val="2"/>
        </w:numPr>
        <w:spacing w:beforeLines="50" w:before="120" w:afterLines="50" w:after="120"/>
        <w:ind w:firstLineChars="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tep 2: DL packet is transmitted with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“</w:t>
      </w:r>
      <w:r w:rsidR="007C3776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xpedited </w:t>
      </w:r>
      <w:r w:rsidR="00B00A89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ransfer </w:t>
      </w:r>
      <w:r w:rsidR="00F73DF6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ndication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”</w:t>
      </w:r>
      <w:r w:rsidR="00EE2CB8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being set to TRUE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. UPF maps the DL packet with PDR</w:t>
      </w:r>
      <w:r w:rsidR="00AE130D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#2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and marks it with QFI=5 and RQI=1.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B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ased on Observation 1, UE </w:t>
      </w:r>
      <w:r w:rsidRPr="000859C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create</w:t>
      </w:r>
      <w:r w:rsidRPr="000859C2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s</w:t>
      </w:r>
      <w:r w:rsidRPr="000859C2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a new derived QoS rule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for the data flow with QFI=5</w:t>
      </w:r>
      <w:r w:rsidR="00BB13D5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and precedence value 80 (decimal)</w:t>
      </w:r>
      <w:r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.</w:t>
      </w:r>
      <w:r w:rsidR="004A1D5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="004A1D51" w:rsidRPr="00C31F5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UE will also mark the UL packet with QFI=5 as the derived QoS rule </w:t>
      </w:r>
      <w:r w:rsidR="00687599" w:rsidRPr="00C31F5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is evaluated </w:t>
      </w:r>
      <w:r w:rsidR="008465EB" w:rsidRPr="00C31F5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prioir to </w:t>
      </w:r>
      <w:r w:rsidR="004A1D51" w:rsidRPr="00C31F5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the signaled one</w:t>
      </w:r>
      <w:r w:rsidR="008465EB" w:rsidRPr="00C31F53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and matched.</w:t>
      </w:r>
      <w:r w:rsidR="008465EB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</w:p>
    <w:p w14:paraId="354C4E75" w14:textId="5EF0C825" w:rsidR="00F720F8" w:rsidRDefault="00F720F8" w:rsidP="00F720F8">
      <w:pPr>
        <w:pStyle w:val="ad"/>
        <w:spacing w:beforeLines="50" w:before="120" w:afterLines="50" w:after="120"/>
        <w:ind w:left="644" w:firstLineChars="0" w:firstLine="0"/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In Op</w:t>
      </w:r>
      <w:r w:rsidR="0075347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#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1b</w:t>
      </w:r>
      <w:r w:rsidR="00D70247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the UE updates the UE-derive QoS rule and marks </w:t>
      </w:r>
      <w:r w:rsidR="0075347D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the UL packet with QFI=5, regardless of the precedence value</w:t>
      </w:r>
      <w:r w:rsidR="00DE43A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, as soon as a DL packet with QFI=5 and RQI=1 is received.</w:t>
      </w:r>
    </w:p>
    <w:p w14:paraId="4F561B71" w14:textId="371015A3" w:rsidR="005973D0" w:rsidRPr="00656C58" w:rsidRDefault="00B12706" w:rsidP="009C59E3">
      <w:pPr>
        <w:pStyle w:val="ad"/>
        <w:numPr>
          <w:ilvl w:val="0"/>
          <w:numId w:val="2"/>
        </w:numPr>
        <w:spacing w:beforeLines="50" w:before="120" w:afterLines="50" w:after="120"/>
        <w:ind w:firstLineChars="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Step 3: DL packet is transmitted with </w:t>
      </w:r>
      <w:r w:rsidRPr="009C59E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“</w:t>
      </w:r>
      <w:r w:rsidR="000C6494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E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xpedited </w:t>
      </w:r>
      <w:r w:rsidR="00333A11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ransfer </w:t>
      </w:r>
      <w:r w:rsidR="003064D8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ndication</w:t>
      </w:r>
      <w:r w:rsidRPr="009C59E3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”</w:t>
      </w:r>
      <w:r w:rsidR="00676E54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being set to </w:t>
      </w:r>
      <w:r w:rsidR="006167C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>FALSE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. UPF maps the DL packet with PDR</w:t>
      </w:r>
      <w:r w:rsidR="003F4ACC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#1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and marks it with QFI=10. For UL packet, </w:t>
      </w:r>
      <w:r w:rsidR="0018515D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</w:t>
      </w:r>
      <w:r w:rsidR="0017297A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f the timer T3583 </w:t>
      </w:r>
      <w:r w:rsidR="0017297A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has not </w:t>
      </w:r>
      <w:r w:rsidR="0017297A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expire</w:t>
      </w:r>
      <w:r w:rsidR="0018515D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d,</w:t>
      </w:r>
      <w:r w:rsidR="0017297A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the derived QoS rule still works</w:t>
      </w:r>
      <w:r w:rsidR="00791E22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and 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UE marks the UL data of the QoS flow with QFI=5. </w:t>
      </w:r>
      <w:r w:rsidR="00057A30"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I</w:t>
      </w:r>
      <w:r w:rsidRP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f the timer T3583 expires, </w:t>
      </w:r>
      <w:r w:rsidR="009C59E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>UE will delete the derived QoS rule and marks the UL data with QFI=10</w:t>
      </w:r>
      <w:r w:rsidR="00C31F53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 based on the signaled QoS rule</w:t>
      </w:r>
      <w:r w:rsidR="00BD33D1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. </w:t>
      </w:r>
      <w:r w:rsidR="000E7DC6" w:rsidRPr="00DA7CEB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As a </w:t>
      </w:r>
      <w:r w:rsidR="000E7DC6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consequence, Expedited </w:t>
      </w:r>
      <w:r w:rsidR="00026A58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T</w:t>
      </w:r>
      <w:r w:rsidR="000E7DC6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ransfer in the UL will not terminate as soon as the AF stops sending packets with ETI=true, because the UE will apply the UE derived QoS rule until R</w:t>
      </w:r>
      <w:r w:rsidR="00820151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Q </w:t>
      </w:r>
      <w:r w:rsidR="000E7DC6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Timer</w:t>
      </w:r>
      <w:r w:rsidR="00820151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for the PDU session</w:t>
      </w:r>
      <w:r w:rsidR="000E7DC6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expires</w:t>
      </w:r>
      <w:r w:rsidR="00DA7CEB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  <w:r w:rsidR="00D150D3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F42E4D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However, the dismatch for the DL and UL is the </w:t>
      </w:r>
      <w:r w:rsidR="00AC7519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outcome </w:t>
      </w:r>
      <w:r w:rsidR="00F42E4D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of the legacy reflective QoS scheme</w:t>
      </w:r>
      <w:r w:rsidR="00DF091C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, which is not introduced by data boosting</w:t>
      </w:r>
      <w:r w:rsidR="0087325C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scheme</w:t>
      </w:r>
      <w:r w:rsidR="00F42E4D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. </w:t>
      </w:r>
      <w:r w:rsidR="00AA2245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I</w:t>
      </w:r>
      <w:r w:rsidR="00101708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f we</w:t>
      </w:r>
      <w:r w:rsidR="00AA2245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assume that ETI is set to true for each DL packet during the data boosting period. Then </w:t>
      </w:r>
      <w:r w:rsidR="00101708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as long as</w:t>
      </w:r>
      <w:r w:rsidR="00360025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D150D3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SMF </w:t>
      </w:r>
      <w:r w:rsidR="00F531DD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configures UE with the </w:t>
      </w:r>
      <w:r w:rsidR="005248FF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an</w:t>
      </w:r>
      <w:r w:rsidR="003C6FE5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appropriate</w:t>
      </w:r>
      <w:r w:rsidR="005248FF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632D08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small</w:t>
      </w:r>
      <w:r w:rsidR="00D150D3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 </w:t>
      </w:r>
      <w:r w:rsidR="00A83D37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non-zero </w:t>
      </w:r>
      <w:r w:rsidR="00A45813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RQ timer</w:t>
      </w:r>
      <w:r w:rsidR="00D150D3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 xml:space="preserve">, the dismatch for the DL and UL will be </w:t>
      </w:r>
      <w:r w:rsidR="005E715C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>reduced</w:t>
      </w:r>
      <w:r w:rsidR="00E13023" w:rsidRPr="00656C58">
        <w:rPr>
          <w:rFonts w:ascii="Times New Roman" w:hAnsi="Times New Roman" w:cs="Times New Roman"/>
          <w:b/>
          <w:bCs/>
          <w:noProof/>
          <w:kern w:val="0"/>
          <w:sz w:val="20"/>
          <w:szCs w:val="20"/>
          <w:lang w:val="en-GB"/>
        </w:rPr>
        <w:t>.</w:t>
      </w:r>
      <w:r w:rsidR="00E13023" w:rsidRPr="00656C58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  <w:lang w:val="en-GB"/>
        </w:rPr>
        <w:t xml:space="preserve"> </w:t>
      </w:r>
    </w:p>
    <w:p w14:paraId="6463EEC6" w14:textId="7414CBD5" w:rsidR="00DE43A8" w:rsidRPr="00656C58" w:rsidRDefault="00DE43A8" w:rsidP="00DE43A8">
      <w:pPr>
        <w:pStyle w:val="ad"/>
        <w:spacing w:beforeLines="50" w:before="120" w:afterLines="50" w:after="120"/>
        <w:ind w:left="644" w:firstLineChars="0" w:firstLine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56C58">
        <w:rPr>
          <w:rFonts w:ascii="Times New Roman" w:hAnsi="Times New Roman" w:cs="Times New Roman"/>
          <w:kern w:val="0"/>
          <w:sz w:val="20"/>
          <w:szCs w:val="20"/>
          <w:lang w:val="en-GB"/>
        </w:rPr>
        <w:t>In Op#1b</w:t>
      </w:r>
      <w:r w:rsidR="00D70247" w:rsidRPr="00656C5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</w:t>
      </w:r>
      <w:r w:rsidR="00D70247" w:rsidRPr="00656C58">
        <w:rPr>
          <w:rFonts w:ascii="Times New Roman" w:hAnsi="Times New Roman" w:cs="Times New Roman"/>
          <w:noProof/>
          <w:kern w:val="0"/>
          <w:sz w:val="20"/>
          <w:szCs w:val="20"/>
          <w:lang w:val="en-GB"/>
        </w:rPr>
        <w:t xml:space="preserve"> UE updates the UE-derive QoS rule and marks the UL packet with QFI=10, as soon as a DL packet with QFI=10 and RQI=1 is received, regardless of the RQ Timer value</w:t>
      </w:r>
      <w:r w:rsidR="00D04D30" w:rsidRPr="00656C58">
        <w:rPr>
          <w:rFonts w:ascii="Times New Roman" w:hAnsi="Times New Roman" w:cs="Times New Roman" w:hint="eastAsia"/>
          <w:noProof/>
          <w:kern w:val="0"/>
          <w:sz w:val="20"/>
          <w:szCs w:val="20"/>
          <w:lang w:val="en-GB"/>
        </w:rPr>
        <w:t xml:space="preserve">. </w:t>
      </w:r>
    </w:p>
    <w:bookmarkEnd w:id="26"/>
    <w:p w14:paraId="12CD43DC" w14:textId="48DE1E9D" w:rsidR="005516E5" w:rsidRPr="00656C58" w:rsidRDefault="003D1592" w:rsidP="003748CA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 w:rsidR="00DF7252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4</w:t>
      </w:r>
      <w:r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 w:rsidR="005516E5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DF7252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In Op#1a and Op#2 </w:t>
      </w:r>
      <w:r w:rsidR="005516E5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it </w:t>
      </w:r>
      <w:r w:rsidR="00DF7252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is a requirement for the</w:t>
      </w:r>
      <w:r w:rsidR="00F708E4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1054AF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PCF</w:t>
      </w:r>
      <w:r w:rsidR="00BE519C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to </w:t>
      </w:r>
      <w:r w:rsidR="001054AF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generate PCC rule with precedence </w:t>
      </w:r>
      <w:r w:rsidR="009A5207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value </w:t>
      </w:r>
      <w:r w:rsidR="00332A34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of</w:t>
      </w:r>
      <w:r w:rsidR="001054AF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the SDF with E</w:t>
      </w:r>
      <w:r w:rsidR="009124EB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xpedited Transfer indication set to FALSE</w:t>
      </w:r>
      <w:r w:rsidR="00CE18AF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(or without ETI)</w:t>
      </w:r>
      <w:r w:rsidR="00287784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</w:t>
      </w:r>
      <w:r w:rsidR="000E12A8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arger</w:t>
      </w:r>
      <w:r w:rsidR="00287784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than </w:t>
      </w:r>
      <w:r w:rsidR="00332A34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that</w:t>
      </w:r>
      <w:r w:rsidR="000B41FE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of the derived QoS rule</w:t>
      </w:r>
      <w:r w:rsidR="00D4465B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, i.e., 80 (decimal)</w:t>
      </w:r>
      <w:r w:rsidR="009124EB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</w:p>
    <w:p w14:paraId="0005590E" w14:textId="76EEA39D" w:rsidR="00D709A4" w:rsidRPr="008268A2" w:rsidRDefault="00D709A4" w:rsidP="003748CA">
      <w:pPr>
        <w:spacing w:beforeLines="50" w:before="120" w:afterLines="5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Op#1b, </w:t>
      </w:r>
      <w:r w:rsidR="00E34A34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SMF does not need to send QoS rule to UE in advance. </w:t>
      </w:r>
      <w:r w:rsidR="007E399C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UE first generate</w:t>
      </w:r>
      <w:r w:rsidR="0080280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7E399C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derived QoS rule with QFI=10 in step 1. Based on TS 24.501 6.2.5.1.4.4</w:t>
      </w:r>
      <w:r w:rsidR="001627D8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, UE</w:t>
      </w:r>
      <w:r w:rsidR="007E399C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231D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replace</w:t>
      </w:r>
      <w:r w:rsidR="00240A92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B231D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QFI value stored for the derived QoS rule</w:t>
      </w:r>
      <w:r w:rsidR="002C6E52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(i.e., QFI=10)</w:t>
      </w:r>
      <w:r w:rsidR="00B231D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with </w:t>
      </w:r>
      <w:r w:rsidR="00B231D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the new QFI value </w:t>
      </w:r>
      <w:r w:rsidR="00583255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(i.e., QFI=5)</w:t>
      </w:r>
      <w:r w:rsidR="00E8591B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231D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for the derived QoS rule</w:t>
      </w:r>
      <w:r w:rsidR="0080280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step 2, which enables data boosting</w:t>
      </w:r>
      <w:r w:rsidR="00B231D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80280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step 3, UE replaces the QFI=5 with </w:t>
      </w:r>
      <w:r w:rsidR="00D25995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QFI=10 </w:t>
      </w:r>
      <w:r w:rsidR="0080280E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for the derived</w:t>
      </w:r>
      <w:r w:rsidR="000A0179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955CA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QoS rule, which disables data boosting. </w:t>
      </w:r>
      <w:r w:rsidR="004C2467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In this way, Op#1b</w:t>
      </w:r>
      <w:r w:rsidR="00257F19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does not need to wait timer T3583 to be expire</w:t>
      </w:r>
      <w:r w:rsidR="004E7087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d.</w:t>
      </w:r>
      <w:r w:rsidR="001C6C62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However, UE </w:t>
      </w:r>
      <w:r w:rsidR="001707F8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needs </w:t>
      </w:r>
      <w:r w:rsidR="00CF4F7A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to </w:t>
      </w:r>
      <w:r w:rsidR="001707F8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check </w:t>
      </w:r>
      <w:r w:rsidR="00CF4F7A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more</w:t>
      </w:r>
      <w:r w:rsidR="004E7087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A2245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packet</w:t>
      </w:r>
      <w:r w:rsidR="00B97D78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AA2245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with RQI=1</w:t>
      </w:r>
      <w:r w:rsidR="00595F0D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</w:t>
      </w:r>
      <w:r w:rsidR="008035C1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Op#1b </w:t>
      </w:r>
      <w:r w:rsidR="00F80332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SDF with ETI=FALSE </w:t>
      </w:r>
      <w:r w:rsidR="008035C1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than that in Op#1a and Op#2</w:t>
      </w:r>
      <w:r w:rsidR="00C623B1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, which impose</w:t>
      </w:r>
      <w:r w:rsidR="0077054A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A214C9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higher</w:t>
      </w:r>
      <w:r w:rsidR="00C623B1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2505B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burden on UE</w:t>
      </w:r>
      <w:r w:rsidR="008035C1" w:rsidRPr="008268A2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8035C1" w:rsidRPr="008268A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31140A4D" w14:textId="130674C1" w:rsidR="00DA6A89" w:rsidRPr="00656C58" w:rsidRDefault="00D23906" w:rsidP="003748CA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Observation 5: </w:t>
      </w:r>
      <w:r w:rsidR="00D22755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</w:t>
      </w:r>
      <w:r w:rsidR="00B627C7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n</w:t>
      </w:r>
      <w:r w:rsidR="00D22755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Op#1b the UE sets the correct QoS for UL packets (same as for DL packets) as soon as the AF stops sending DL packets with ETI=true and starts sending DL packets with ETI=false</w:t>
      </w:r>
      <w:r w:rsidR="00505C38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 However</w:t>
      </w:r>
      <w:r w:rsidR="00D952DE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,</w:t>
      </w:r>
      <w:r w:rsidR="00505C38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D77453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UE needs to check more packets with RQI=1 than that in Op#1a and Op#2.</w:t>
      </w:r>
      <w:r w:rsidR="00D77453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</w:p>
    <w:p w14:paraId="2204B588" w14:textId="0FA86E6E" w:rsidR="00D23906" w:rsidRPr="005516E5" w:rsidRDefault="00DA6A89" w:rsidP="003748CA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Observation 6: </w:t>
      </w:r>
      <w:r w:rsidR="00505C38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 Op#1a and Op#</w:t>
      </w:r>
      <w:r w:rsidR="008346C4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1</w:t>
      </w:r>
      <w:r w:rsidR="00505C38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b</w:t>
      </w:r>
      <w:r w:rsidR="00BB174C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the UE </w:t>
      </w:r>
      <w:r w:rsidR="00B627C7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does not set the correct QoS for UL packets until the</w:t>
      </w:r>
      <w:r w:rsidR="00BB174C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RQ Timer expire</w:t>
      </w:r>
      <w:r w:rsidR="00B627C7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s</w:t>
      </w:r>
      <w:r w:rsidR="009B3FED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, which can be </w:t>
      </w:r>
      <w:r w:rsidR="00977465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alleviated </w:t>
      </w:r>
      <w:r w:rsidR="009B3FED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by </w:t>
      </w:r>
      <w:r w:rsidR="00EB01A5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setting</w:t>
      </w:r>
      <w:r w:rsidR="009B3FED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5B6BBE" w:rsidRPr="00656C5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appropriate small</w:t>
      </w:r>
      <w:r w:rsidR="009B3FED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non-zero RQ timer by SMF</w:t>
      </w:r>
      <w:r w:rsidR="00B627C7" w:rsidRPr="00656C5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04F85AA1" w14:textId="77777777" w:rsidR="00B41218" w:rsidRDefault="00000000">
      <w:pPr>
        <w:pStyle w:val="1"/>
        <w:ind w:left="420" w:hanging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rPr>
          <w:lang w:eastAsia="zh-CN"/>
        </w:rPr>
        <w:tab/>
      </w:r>
      <w:r>
        <w:rPr>
          <w:rFonts w:eastAsiaTheme="minorEastAsia" w:hint="eastAsia"/>
          <w:lang w:eastAsia="zh-CN"/>
        </w:rPr>
        <w:t>Summary</w:t>
      </w:r>
    </w:p>
    <w:p w14:paraId="6007D290" w14:textId="299A8CB5" w:rsidR="00B41218" w:rsidRDefault="00000000">
      <w:pPr>
        <w:spacing w:beforeLines="50" w:before="120" w:afterLines="50" w:after="12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followings are </w:t>
      </w:r>
      <w:r w:rsidR="008729D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observations</w:t>
      </w:r>
      <w:r w:rsidR="00E31CF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proposals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 </w:t>
      </w:r>
    </w:p>
    <w:p w14:paraId="119DFB1C" w14:textId="0C86E1D3" w:rsidR="009924F3" w:rsidRDefault="009924F3" w:rsidP="00AA1B6A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1: no association is needed for the 2 SDFs </w:t>
      </w:r>
      <w:r w:rsidR="00CC0D3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</w:t>
      </w: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option</w:t>
      </w:r>
      <w:r w:rsidR="00CC0D3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Op#1a and Op#1b, but SDF association is needed in Op#2</w:t>
      </w: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.</w:t>
      </w:r>
    </w:p>
    <w:p w14:paraId="19C4EDD5" w14:textId="5A8B980C" w:rsidR="00CC0D37" w:rsidRDefault="00CC0D37" w:rsidP="008346C4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2: Op#1a and Op#2 require the PCF to set the precedence of the SDF for non-expedited transfer to a value above 80. Op#1b has no dependency on the precedence value assigned by the PCF.</w:t>
      </w:r>
    </w:p>
    <w:p w14:paraId="5243D0BC" w14:textId="2D920C48" w:rsidR="000F0259" w:rsidRDefault="000F0259" w:rsidP="000F0259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 w:rsidR="00CC0D37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3</w:t>
      </w: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: </w:t>
      </w:r>
      <w:r w:rsidR="00F41038" w:rsidRPr="00F410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In </w:t>
      </w:r>
      <w:r w:rsidR="00F410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all</w:t>
      </w:r>
      <w:r w:rsidR="00F41038" w:rsidRPr="00F410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  <w:r w:rsidR="00F410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options</w:t>
      </w:r>
      <w:r w:rsidR="00F41038" w:rsidRPr="00F410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, PDR matching with ETI needs to be attempted first</w:t>
      </w:r>
      <w:r w:rsidR="00F41038" w:rsidRPr="00F41038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proofErr w:type="gramStart"/>
      <w:r w:rsidRPr="0035280E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The</w:t>
      </w:r>
      <w:proofErr w:type="gramEnd"/>
      <w:r w:rsidRPr="0035280E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logic of Op#1 is slightly simple but PDR mapping at UPF </w:t>
      </w:r>
      <w:r w:rsidR="00F41038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when first attempt fails </w:t>
      </w:r>
      <w:r w:rsidRPr="0035280E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is slightly complex than Op#2.</w:t>
      </w:r>
    </w:p>
    <w:p w14:paraId="2E0F9879" w14:textId="3AF05B1D" w:rsidR="001A287D" w:rsidRPr="008346C4" w:rsidRDefault="001A287D" w:rsidP="001A287D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5A153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</w:t>
      </w:r>
      <w:r w:rsidR="00DF72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4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:</w:t>
      </w:r>
      <w:r w:rsidRPr="005516E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DF7252" w:rsidRPr="00DF72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 Op#1a and Op#2</w:t>
      </w:r>
      <w:r w:rsidR="00DF72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, </w:t>
      </w:r>
      <w:r w:rsidRPr="005516E5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it </w:t>
      </w:r>
      <w:r w:rsidR="00DF7252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is a requirement for the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PCF to generate PCC rule with precedence </w:t>
      </w:r>
      <w:r w:rsidR="00563559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value 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of the SDF with E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xpedited Transfer indication set to FALSE</w:t>
      </w:r>
      <w:r w:rsidR="003B0330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(or without ETI)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larger than that of the derived QoS rule</w:t>
      </w:r>
      <w:r w:rsidR="00375114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, i.e., 80</w:t>
      </w:r>
      <w:r w:rsidR="003F7F6F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375114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(decimal)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. </w:t>
      </w:r>
    </w:p>
    <w:p w14:paraId="2AE456E7" w14:textId="6BDD321C" w:rsidR="00D952DE" w:rsidRPr="008346C4" w:rsidRDefault="00D952DE" w:rsidP="00D952DE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8346C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Observation 5: In Op#1b the UE sets the correct QoS for UL packets (same as for DL packets) as soon as the AF stops sending DL packets with ETI=true and starts sending DL packets with ETI=false. However</w:t>
      </w:r>
      <w:r w:rsidR="0022618B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UE needs to check more packets with RQI=1 than that in Op#1a and Op#2. </w:t>
      </w:r>
      <w:r w:rsidRPr="008346C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</w:p>
    <w:p w14:paraId="1F437D88" w14:textId="46CBB340" w:rsidR="00D952DE" w:rsidRPr="0022618B" w:rsidRDefault="0022618B" w:rsidP="001A287D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Observation 6: </w:t>
      </w:r>
      <w:r w:rsidRPr="008346C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in Op#1a and Op#</w:t>
      </w:r>
      <w:r w:rsid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1</w:t>
      </w:r>
      <w:r w:rsidRPr="008346C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b the UE does not set the correct QoS for UL packets until the RQ Timer expires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, which can be </w:t>
      </w:r>
      <w:r w:rsidR="00D16596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alleviated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by </w:t>
      </w:r>
      <w:r w:rsidR="00D00BB1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setting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</w:t>
      </w:r>
      <w:r w:rsidR="00BD57C2"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>appropriate small</w:t>
      </w:r>
      <w:r w:rsidRPr="008346C4">
        <w:rPr>
          <w:rFonts w:ascii="Times New Roman" w:hAnsi="Times New Roman" w:cs="Times New Roman" w:hint="eastAsia"/>
          <w:b/>
          <w:bCs/>
          <w:kern w:val="0"/>
          <w:sz w:val="20"/>
          <w:szCs w:val="20"/>
          <w:lang w:val="en-GB"/>
        </w:rPr>
        <w:t xml:space="preserve"> non-zero RQ timer by SMF</w:t>
      </w:r>
      <w:r w:rsidRPr="008346C4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.</w:t>
      </w:r>
    </w:p>
    <w:p w14:paraId="384579D0" w14:textId="19FD8622" w:rsidR="00B41218" w:rsidRPr="00501CCD" w:rsidRDefault="00A01B2E" w:rsidP="00A279F1">
      <w:pPr>
        <w:spacing w:beforeLines="50" w:before="120" w:afterLines="50" w:after="120"/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</w:pPr>
      <w:r w:rsidRPr="007B027C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</w:t>
      </w:r>
    </w:p>
    <w:sectPr w:rsidR="00B41218" w:rsidRPr="00501CCD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61725" w14:textId="77777777" w:rsidR="00207109" w:rsidRDefault="00207109">
      <w:r>
        <w:separator/>
      </w:r>
    </w:p>
  </w:endnote>
  <w:endnote w:type="continuationSeparator" w:id="0">
    <w:p w14:paraId="5CF23553" w14:textId="77777777" w:rsidR="00207109" w:rsidRDefault="00207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B41218" w:rsidRDefault="00000000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B41218" w:rsidRDefault="00B412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8A6EC" w14:textId="77777777" w:rsidR="00207109" w:rsidRDefault="00207109">
      <w:r>
        <w:separator/>
      </w:r>
    </w:p>
  </w:footnote>
  <w:footnote w:type="continuationSeparator" w:id="0">
    <w:p w14:paraId="27403998" w14:textId="77777777" w:rsidR="00207109" w:rsidRDefault="00207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57F00"/>
    <w:multiLevelType w:val="hybridMultilevel"/>
    <w:tmpl w:val="F704E8A8"/>
    <w:lvl w:ilvl="0" w:tplc="CC8824C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881F23"/>
    <w:multiLevelType w:val="multilevel"/>
    <w:tmpl w:val="76881F23"/>
    <w:lvl w:ilvl="0">
      <w:start w:val="3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8913622">
    <w:abstractNumId w:val="1"/>
  </w:num>
  <w:num w:numId="2" w16cid:durableId="133256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081"/>
    <w:rsid w:val="EF9B2C81"/>
    <w:rsid w:val="F6AC07A1"/>
    <w:rsid w:val="00000860"/>
    <w:rsid w:val="000013C7"/>
    <w:rsid w:val="000014AC"/>
    <w:rsid w:val="00001A96"/>
    <w:rsid w:val="00001B60"/>
    <w:rsid w:val="00001F2D"/>
    <w:rsid w:val="000021EB"/>
    <w:rsid w:val="00002396"/>
    <w:rsid w:val="000037F9"/>
    <w:rsid w:val="00007138"/>
    <w:rsid w:val="00007432"/>
    <w:rsid w:val="000075FE"/>
    <w:rsid w:val="0000766C"/>
    <w:rsid w:val="00007943"/>
    <w:rsid w:val="00010026"/>
    <w:rsid w:val="0001142D"/>
    <w:rsid w:val="00011568"/>
    <w:rsid w:val="00011E94"/>
    <w:rsid w:val="00011FB0"/>
    <w:rsid w:val="00012373"/>
    <w:rsid w:val="00012F90"/>
    <w:rsid w:val="0001371A"/>
    <w:rsid w:val="000140F3"/>
    <w:rsid w:val="00014B9B"/>
    <w:rsid w:val="00015A16"/>
    <w:rsid w:val="000162BD"/>
    <w:rsid w:val="00016443"/>
    <w:rsid w:val="00016696"/>
    <w:rsid w:val="00016FD5"/>
    <w:rsid w:val="000177BF"/>
    <w:rsid w:val="00017EC6"/>
    <w:rsid w:val="000205C1"/>
    <w:rsid w:val="000216C4"/>
    <w:rsid w:val="00021ED6"/>
    <w:rsid w:val="00022178"/>
    <w:rsid w:val="00022B0F"/>
    <w:rsid w:val="00024EFB"/>
    <w:rsid w:val="00024FFA"/>
    <w:rsid w:val="000255BF"/>
    <w:rsid w:val="00025BB7"/>
    <w:rsid w:val="00026041"/>
    <w:rsid w:val="000263E7"/>
    <w:rsid w:val="00026A58"/>
    <w:rsid w:val="000272F6"/>
    <w:rsid w:val="000274D9"/>
    <w:rsid w:val="00030828"/>
    <w:rsid w:val="00030F84"/>
    <w:rsid w:val="000315E1"/>
    <w:rsid w:val="0003234F"/>
    <w:rsid w:val="00032967"/>
    <w:rsid w:val="00033CC3"/>
    <w:rsid w:val="00035C22"/>
    <w:rsid w:val="00035E15"/>
    <w:rsid w:val="0003648C"/>
    <w:rsid w:val="0003663A"/>
    <w:rsid w:val="00036747"/>
    <w:rsid w:val="00036AA6"/>
    <w:rsid w:val="0003735A"/>
    <w:rsid w:val="00037647"/>
    <w:rsid w:val="00037BA1"/>
    <w:rsid w:val="000401E1"/>
    <w:rsid w:val="00041EC8"/>
    <w:rsid w:val="00042EE4"/>
    <w:rsid w:val="00043B81"/>
    <w:rsid w:val="00043EF9"/>
    <w:rsid w:val="00043F50"/>
    <w:rsid w:val="00044091"/>
    <w:rsid w:val="0004577F"/>
    <w:rsid w:val="00047039"/>
    <w:rsid w:val="00047D8B"/>
    <w:rsid w:val="00047F7F"/>
    <w:rsid w:val="00047FB8"/>
    <w:rsid w:val="00051A09"/>
    <w:rsid w:val="00052CE6"/>
    <w:rsid w:val="00052D85"/>
    <w:rsid w:val="00052EC6"/>
    <w:rsid w:val="00052FFD"/>
    <w:rsid w:val="00053180"/>
    <w:rsid w:val="000536C7"/>
    <w:rsid w:val="00053B4A"/>
    <w:rsid w:val="0005460D"/>
    <w:rsid w:val="000552C1"/>
    <w:rsid w:val="00055843"/>
    <w:rsid w:val="00055B4D"/>
    <w:rsid w:val="00055E9C"/>
    <w:rsid w:val="0005601A"/>
    <w:rsid w:val="000571A4"/>
    <w:rsid w:val="00057A30"/>
    <w:rsid w:val="0006029D"/>
    <w:rsid w:val="000606BF"/>
    <w:rsid w:val="000613F5"/>
    <w:rsid w:val="000617D2"/>
    <w:rsid w:val="00061D02"/>
    <w:rsid w:val="00061F6F"/>
    <w:rsid w:val="0006263B"/>
    <w:rsid w:val="00062FF1"/>
    <w:rsid w:val="00063BE6"/>
    <w:rsid w:val="000643FE"/>
    <w:rsid w:val="00064886"/>
    <w:rsid w:val="0006527D"/>
    <w:rsid w:val="0006577E"/>
    <w:rsid w:val="00065925"/>
    <w:rsid w:val="000672E8"/>
    <w:rsid w:val="000679D1"/>
    <w:rsid w:val="00070C09"/>
    <w:rsid w:val="00070CB7"/>
    <w:rsid w:val="00072063"/>
    <w:rsid w:val="000721C5"/>
    <w:rsid w:val="00073013"/>
    <w:rsid w:val="00073FDC"/>
    <w:rsid w:val="000745A4"/>
    <w:rsid w:val="00074C83"/>
    <w:rsid w:val="0007569F"/>
    <w:rsid w:val="00075CB6"/>
    <w:rsid w:val="00076128"/>
    <w:rsid w:val="00076425"/>
    <w:rsid w:val="00076EFE"/>
    <w:rsid w:val="0007711D"/>
    <w:rsid w:val="000772CB"/>
    <w:rsid w:val="00080A11"/>
    <w:rsid w:val="000811A0"/>
    <w:rsid w:val="00081372"/>
    <w:rsid w:val="00082DE4"/>
    <w:rsid w:val="00082F3C"/>
    <w:rsid w:val="00083569"/>
    <w:rsid w:val="00084405"/>
    <w:rsid w:val="00084574"/>
    <w:rsid w:val="00084876"/>
    <w:rsid w:val="000850D9"/>
    <w:rsid w:val="000852E9"/>
    <w:rsid w:val="000859C2"/>
    <w:rsid w:val="00085C59"/>
    <w:rsid w:val="00086034"/>
    <w:rsid w:val="000869BF"/>
    <w:rsid w:val="00086B53"/>
    <w:rsid w:val="00087264"/>
    <w:rsid w:val="0008727F"/>
    <w:rsid w:val="00087BA0"/>
    <w:rsid w:val="00087E1A"/>
    <w:rsid w:val="0009138B"/>
    <w:rsid w:val="00092115"/>
    <w:rsid w:val="00092A64"/>
    <w:rsid w:val="00092D18"/>
    <w:rsid w:val="0009351F"/>
    <w:rsid w:val="000936E7"/>
    <w:rsid w:val="000945A6"/>
    <w:rsid w:val="00094A79"/>
    <w:rsid w:val="00094E9B"/>
    <w:rsid w:val="00094F40"/>
    <w:rsid w:val="000958D4"/>
    <w:rsid w:val="00096E6F"/>
    <w:rsid w:val="00097CC7"/>
    <w:rsid w:val="000A0179"/>
    <w:rsid w:val="000A0423"/>
    <w:rsid w:val="000A0630"/>
    <w:rsid w:val="000A3418"/>
    <w:rsid w:val="000A3EC2"/>
    <w:rsid w:val="000A5902"/>
    <w:rsid w:val="000A5D6A"/>
    <w:rsid w:val="000A631E"/>
    <w:rsid w:val="000B0979"/>
    <w:rsid w:val="000B115F"/>
    <w:rsid w:val="000B1853"/>
    <w:rsid w:val="000B1E4B"/>
    <w:rsid w:val="000B22F5"/>
    <w:rsid w:val="000B3564"/>
    <w:rsid w:val="000B380B"/>
    <w:rsid w:val="000B3CF4"/>
    <w:rsid w:val="000B41FE"/>
    <w:rsid w:val="000B4439"/>
    <w:rsid w:val="000B44AE"/>
    <w:rsid w:val="000B4B95"/>
    <w:rsid w:val="000B4D4A"/>
    <w:rsid w:val="000B5A17"/>
    <w:rsid w:val="000B5F53"/>
    <w:rsid w:val="000B6BB3"/>
    <w:rsid w:val="000B7054"/>
    <w:rsid w:val="000C04B5"/>
    <w:rsid w:val="000C1D95"/>
    <w:rsid w:val="000C1ED5"/>
    <w:rsid w:val="000C26B7"/>
    <w:rsid w:val="000C2DCD"/>
    <w:rsid w:val="000C300D"/>
    <w:rsid w:val="000C3AA1"/>
    <w:rsid w:val="000C3D26"/>
    <w:rsid w:val="000C48F7"/>
    <w:rsid w:val="000C6494"/>
    <w:rsid w:val="000C6B24"/>
    <w:rsid w:val="000C6FA7"/>
    <w:rsid w:val="000C7322"/>
    <w:rsid w:val="000C76E3"/>
    <w:rsid w:val="000D1158"/>
    <w:rsid w:val="000D1B51"/>
    <w:rsid w:val="000D2614"/>
    <w:rsid w:val="000D284A"/>
    <w:rsid w:val="000D336A"/>
    <w:rsid w:val="000D39AE"/>
    <w:rsid w:val="000D39B4"/>
    <w:rsid w:val="000D3FDA"/>
    <w:rsid w:val="000D5250"/>
    <w:rsid w:val="000D63DD"/>
    <w:rsid w:val="000D7981"/>
    <w:rsid w:val="000E0364"/>
    <w:rsid w:val="000E09B5"/>
    <w:rsid w:val="000E0F11"/>
    <w:rsid w:val="000E12A8"/>
    <w:rsid w:val="000E1F0E"/>
    <w:rsid w:val="000E2353"/>
    <w:rsid w:val="000E260A"/>
    <w:rsid w:val="000E2C62"/>
    <w:rsid w:val="000E301B"/>
    <w:rsid w:val="000E341B"/>
    <w:rsid w:val="000E3490"/>
    <w:rsid w:val="000E37C4"/>
    <w:rsid w:val="000E53B4"/>
    <w:rsid w:val="000E59B7"/>
    <w:rsid w:val="000E5CBF"/>
    <w:rsid w:val="000E6359"/>
    <w:rsid w:val="000E6507"/>
    <w:rsid w:val="000E68B6"/>
    <w:rsid w:val="000E6D84"/>
    <w:rsid w:val="000E78C5"/>
    <w:rsid w:val="000E7DC6"/>
    <w:rsid w:val="000F0259"/>
    <w:rsid w:val="000F064C"/>
    <w:rsid w:val="000F0806"/>
    <w:rsid w:val="000F12E6"/>
    <w:rsid w:val="000F174C"/>
    <w:rsid w:val="000F1909"/>
    <w:rsid w:val="000F1C33"/>
    <w:rsid w:val="000F2680"/>
    <w:rsid w:val="000F3895"/>
    <w:rsid w:val="000F43E0"/>
    <w:rsid w:val="000F445F"/>
    <w:rsid w:val="000F4F3A"/>
    <w:rsid w:val="001001AC"/>
    <w:rsid w:val="0010057D"/>
    <w:rsid w:val="00100CEF"/>
    <w:rsid w:val="00101140"/>
    <w:rsid w:val="00101708"/>
    <w:rsid w:val="00101D77"/>
    <w:rsid w:val="001024AB"/>
    <w:rsid w:val="00102971"/>
    <w:rsid w:val="00102CAC"/>
    <w:rsid w:val="0010303C"/>
    <w:rsid w:val="00103C99"/>
    <w:rsid w:val="001054AF"/>
    <w:rsid w:val="0010579B"/>
    <w:rsid w:val="00105AAB"/>
    <w:rsid w:val="00106146"/>
    <w:rsid w:val="0010657E"/>
    <w:rsid w:val="00107832"/>
    <w:rsid w:val="00107B78"/>
    <w:rsid w:val="00107D46"/>
    <w:rsid w:val="00107DE7"/>
    <w:rsid w:val="001105F6"/>
    <w:rsid w:val="0011070B"/>
    <w:rsid w:val="001107E6"/>
    <w:rsid w:val="00111D23"/>
    <w:rsid w:val="001123E0"/>
    <w:rsid w:val="00112928"/>
    <w:rsid w:val="00112B9E"/>
    <w:rsid w:val="00112F4B"/>
    <w:rsid w:val="001131D2"/>
    <w:rsid w:val="00113217"/>
    <w:rsid w:val="0011357B"/>
    <w:rsid w:val="0011398F"/>
    <w:rsid w:val="00113C89"/>
    <w:rsid w:val="001140F8"/>
    <w:rsid w:val="00114BF2"/>
    <w:rsid w:val="00115982"/>
    <w:rsid w:val="00115BF7"/>
    <w:rsid w:val="00116C3A"/>
    <w:rsid w:val="001172CA"/>
    <w:rsid w:val="00120710"/>
    <w:rsid w:val="0012072A"/>
    <w:rsid w:val="0012106B"/>
    <w:rsid w:val="00122AE8"/>
    <w:rsid w:val="00122C57"/>
    <w:rsid w:val="00122EFC"/>
    <w:rsid w:val="00123997"/>
    <w:rsid w:val="00123A7B"/>
    <w:rsid w:val="00123E81"/>
    <w:rsid w:val="001252DE"/>
    <w:rsid w:val="00127472"/>
    <w:rsid w:val="00127C95"/>
    <w:rsid w:val="001301CB"/>
    <w:rsid w:val="001305F4"/>
    <w:rsid w:val="00130EA6"/>
    <w:rsid w:val="00130FFD"/>
    <w:rsid w:val="00132755"/>
    <w:rsid w:val="00132884"/>
    <w:rsid w:val="00132C95"/>
    <w:rsid w:val="00133A44"/>
    <w:rsid w:val="00133AA5"/>
    <w:rsid w:val="00136096"/>
    <w:rsid w:val="00136F9F"/>
    <w:rsid w:val="001371E6"/>
    <w:rsid w:val="00137952"/>
    <w:rsid w:val="00140491"/>
    <w:rsid w:val="00140889"/>
    <w:rsid w:val="00140AD7"/>
    <w:rsid w:val="00140C45"/>
    <w:rsid w:val="00143BD7"/>
    <w:rsid w:val="00144BEA"/>
    <w:rsid w:val="001454AE"/>
    <w:rsid w:val="001454B5"/>
    <w:rsid w:val="00145A69"/>
    <w:rsid w:val="0014661F"/>
    <w:rsid w:val="001468B6"/>
    <w:rsid w:val="00146F12"/>
    <w:rsid w:val="00147137"/>
    <w:rsid w:val="001473E6"/>
    <w:rsid w:val="0014787C"/>
    <w:rsid w:val="00147916"/>
    <w:rsid w:val="00147EA5"/>
    <w:rsid w:val="001516E7"/>
    <w:rsid w:val="00151F96"/>
    <w:rsid w:val="001526E7"/>
    <w:rsid w:val="001528B7"/>
    <w:rsid w:val="00153F43"/>
    <w:rsid w:val="0015484C"/>
    <w:rsid w:val="00154C53"/>
    <w:rsid w:val="0015547B"/>
    <w:rsid w:val="0015550A"/>
    <w:rsid w:val="001559B6"/>
    <w:rsid w:val="00156589"/>
    <w:rsid w:val="001569C2"/>
    <w:rsid w:val="00156A3C"/>
    <w:rsid w:val="0015704C"/>
    <w:rsid w:val="00160886"/>
    <w:rsid w:val="00160C1F"/>
    <w:rsid w:val="001613B6"/>
    <w:rsid w:val="001614E6"/>
    <w:rsid w:val="001620EF"/>
    <w:rsid w:val="001627D8"/>
    <w:rsid w:val="001636C6"/>
    <w:rsid w:val="0016393E"/>
    <w:rsid w:val="00163E15"/>
    <w:rsid w:val="0016527F"/>
    <w:rsid w:val="0016589A"/>
    <w:rsid w:val="00166337"/>
    <w:rsid w:val="0016671E"/>
    <w:rsid w:val="00166D23"/>
    <w:rsid w:val="00166FC2"/>
    <w:rsid w:val="001671D8"/>
    <w:rsid w:val="001676E3"/>
    <w:rsid w:val="00167863"/>
    <w:rsid w:val="001707F8"/>
    <w:rsid w:val="0017137B"/>
    <w:rsid w:val="0017297A"/>
    <w:rsid w:val="001729F1"/>
    <w:rsid w:val="001730FC"/>
    <w:rsid w:val="00173C66"/>
    <w:rsid w:val="0017469A"/>
    <w:rsid w:val="0017491E"/>
    <w:rsid w:val="00175B58"/>
    <w:rsid w:val="00176394"/>
    <w:rsid w:val="001763D8"/>
    <w:rsid w:val="00176697"/>
    <w:rsid w:val="001772F6"/>
    <w:rsid w:val="00177AF2"/>
    <w:rsid w:val="00177FAA"/>
    <w:rsid w:val="001821EC"/>
    <w:rsid w:val="001831B7"/>
    <w:rsid w:val="00184AA8"/>
    <w:rsid w:val="00184DE7"/>
    <w:rsid w:val="0018515D"/>
    <w:rsid w:val="0018553D"/>
    <w:rsid w:val="00187496"/>
    <w:rsid w:val="0018752F"/>
    <w:rsid w:val="00187826"/>
    <w:rsid w:val="001878CE"/>
    <w:rsid w:val="00190681"/>
    <w:rsid w:val="0019128A"/>
    <w:rsid w:val="001913D6"/>
    <w:rsid w:val="00191A1E"/>
    <w:rsid w:val="001924CC"/>
    <w:rsid w:val="00192E31"/>
    <w:rsid w:val="001933BF"/>
    <w:rsid w:val="0019409B"/>
    <w:rsid w:val="00195675"/>
    <w:rsid w:val="00195D0E"/>
    <w:rsid w:val="00196109"/>
    <w:rsid w:val="0019635F"/>
    <w:rsid w:val="00196BC5"/>
    <w:rsid w:val="001A03CA"/>
    <w:rsid w:val="001A172A"/>
    <w:rsid w:val="001A1781"/>
    <w:rsid w:val="001A287D"/>
    <w:rsid w:val="001A2E7F"/>
    <w:rsid w:val="001A3784"/>
    <w:rsid w:val="001A3F2C"/>
    <w:rsid w:val="001A4EDE"/>
    <w:rsid w:val="001A4F76"/>
    <w:rsid w:val="001A52E3"/>
    <w:rsid w:val="001A5396"/>
    <w:rsid w:val="001A5465"/>
    <w:rsid w:val="001A5949"/>
    <w:rsid w:val="001A5D81"/>
    <w:rsid w:val="001A6EAE"/>
    <w:rsid w:val="001A7BAB"/>
    <w:rsid w:val="001B027B"/>
    <w:rsid w:val="001B04D8"/>
    <w:rsid w:val="001B11BE"/>
    <w:rsid w:val="001B11C9"/>
    <w:rsid w:val="001B1FB1"/>
    <w:rsid w:val="001B38FB"/>
    <w:rsid w:val="001B4031"/>
    <w:rsid w:val="001B41D8"/>
    <w:rsid w:val="001B5F89"/>
    <w:rsid w:val="001B6EDE"/>
    <w:rsid w:val="001C06FC"/>
    <w:rsid w:val="001C2228"/>
    <w:rsid w:val="001C2D4A"/>
    <w:rsid w:val="001C2EFC"/>
    <w:rsid w:val="001C2FF2"/>
    <w:rsid w:val="001C38E8"/>
    <w:rsid w:val="001C4628"/>
    <w:rsid w:val="001C4699"/>
    <w:rsid w:val="001C474D"/>
    <w:rsid w:val="001C48F5"/>
    <w:rsid w:val="001C4AFB"/>
    <w:rsid w:val="001C64DF"/>
    <w:rsid w:val="001C65C7"/>
    <w:rsid w:val="001C6683"/>
    <w:rsid w:val="001C6C62"/>
    <w:rsid w:val="001C701B"/>
    <w:rsid w:val="001C724B"/>
    <w:rsid w:val="001C7DE2"/>
    <w:rsid w:val="001D0293"/>
    <w:rsid w:val="001D0A1D"/>
    <w:rsid w:val="001D0E71"/>
    <w:rsid w:val="001D10F6"/>
    <w:rsid w:val="001D286A"/>
    <w:rsid w:val="001D2B78"/>
    <w:rsid w:val="001D3410"/>
    <w:rsid w:val="001D3C6A"/>
    <w:rsid w:val="001D50F9"/>
    <w:rsid w:val="001D545D"/>
    <w:rsid w:val="001D66ED"/>
    <w:rsid w:val="001D6935"/>
    <w:rsid w:val="001D7651"/>
    <w:rsid w:val="001D789D"/>
    <w:rsid w:val="001E0333"/>
    <w:rsid w:val="001E09C4"/>
    <w:rsid w:val="001E13D5"/>
    <w:rsid w:val="001E17E6"/>
    <w:rsid w:val="001E2C6E"/>
    <w:rsid w:val="001E2FE4"/>
    <w:rsid w:val="001E3415"/>
    <w:rsid w:val="001E543B"/>
    <w:rsid w:val="001E59AB"/>
    <w:rsid w:val="001E5ADE"/>
    <w:rsid w:val="001E5F08"/>
    <w:rsid w:val="001E669C"/>
    <w:rsid w:val="001F0023"/>
    <w:rsid w:val="001F00ED"/>
    <w:rsid w:val="001F071F"/>
    <w:rsid w:val="001F0F38"/>
    <w:rsid w:val="001F1E8B"/>
    <w:rsid w:val="001F1F1D"/>
    <w:rsid w:val="001F427B"/>
    <w:rsid w:val="001F4421"/>
    <w:rsid w:val="001F49AC"/>
    <w:rsid w:val="001F5C31"/>
    <w:rsid w:val="001F5DE3"/>
    <w:rsid w:val="001F6076"/>
    <w:rsid w:val="001F6BE5"/>
    <w:rsid w:val="001F7865"/>
    <w:rsid w:val="00200015"/>
    <w:rsid w:val="002024C4"/>
    <w:rsid w:val="00203498"/>
    <w:rsid w:val="00203AEC"/>
    <w:rsid w:val="00203BD4"/>
    <w:rsid w:val="0020498C"/>
    <w:rsid w:val="00204B1B"/>
    <w:rsid w:val="00204C35"/>
    <w:rsid w:val="00205815"/>
    <w:rsid w:val="002063D6"/>
    <w:rsid w:val="00207109"/>
    <w:rsid w:val="00207345"/>
    <w:rsid w:val="0020762D"/>
    <w:rsid w:val="002079CB"/>
    <w:rsid w:val="002100D3"/>
    <w:rsid w:val="002102D0"/>
    <w:rsid w:val="002105C6"/>
    <w:rsid w:val="00210936"/>
    <w:rsid w:val="002110AA"/>
    <w:rsid w:val="0021135D"/>
    <w:rsid w:val="002118FB"/>
    <w:rsid w:val="00211FC9"/>
    <w:rsid w:val="002121A9"/>
    <w:rsid w:val="00212DE0"/>
    <w:rsid w:val="00213875"/>
    <w:rsid w:val="00214838"/>
    <w:rsid w:val="0021502E"/>
    <w:rsid w:val="002151EB"/>
    <w:rsid w:val="00215B4B"/>
    <w:rsid w:val="00216537"/>
    <w:rsid w:val="00220042"/>
    <w:rsid w:val="00221ECC"/>
    <w:rsid w:val="002222F2"/>
    <w:rsid w:val="0022355E"/>
    <w:rsid w:val="00223A8F"/>
    <w:rsid w:val="0022519B"/>
    <w:rsid w:val="00225C00"/>
    <w:rsid w:val="00225E59"/>
    <w:rsid w:val="0022618B"/>
    <w:rsid w:val="00230118"/>
    <w:rsid w:val="00230303"/>
    <w:rsid w:val="00230BF5"/>
    <w:rsid w:val="00231768"/>
    <w:rsid w:val="00232DEC"/>
    <w:rsid w:val="00232EBE"/>
    <w:rsid w:val="00233154"/>
    <w:rsid w:val="002341A5"/>
    <w:rsid w:val="002357C9"/>
    <w:rsid w:val="00236254"/>
    <w:rsid w:val="00236761"/>
    <w:rsid w:val="00236AB7"/>
    <w:rsid w:val="00237F3D"/>
    <w:rsid w:val="00240A92"/>
    <w:rsid w:val="00240D2A"/>
    <w:rsid w:val="00241000"/>
    <w:rsid w:val="0024127D"/>
    <w:rsid w:val="0024162B"/>
    <w:rsid w:val="00241F67"/>
    <w:rsid w:val="00242D87"/>
    <w:rsid w:val="002440DF"/>
    <w:rsid w:val="00244668"/>
    <w:rsid w:val="00245F0E"/>
    <w:rsid w:val="00245F73"/>
    <w:rsid w:val="00246B30"/>
    <w:rsid w:val="00247659"/>
    <w:rsid w:val="00247E97"/>
    <w:rsid w:val="00250517"/>
    <w:rsid w:val="00250C5D"/>
    <w:rsid w:val="0025301F"/>
    <w:rsid w:val="00253B8C"/>
    <w:rsid w:val="00254B9C"/>
    <w:rsid w:val="002555F5"/>
    <w:rsid w:val="00255B5D"/>
    <w:rsid w:val="00256876"/>
    <w:rsid w:val="00256CB3"/>
    <w:rsid w:val="00256CE0"/>
    <w:rsid w:val="002577B0"/>
    <w:rsid w:val="00257F19"/>
    <w:rsid w:val="00260D6C"/>
    <w:rsid w:val="00261125"/>
    <w:rsid w:val="00261430"/>
    <w:rsid w:val="0026366A"/>
    <w:rsid w:val="00263AB1"/>
    <w:rsid w:val="00263B91"/>
    <w:rsid w:val="002640C5"/>
    <w:rsid w:val="0026428E"/>
    <w:rsid w:val="0026558D"/>
    <w:rsid w:val="00265D84"/>
    <w:rsid w:val="0026651E"/>
    <w:rsid w:val="00267480"/>
    <w:rsid w:val="00267A67"/>
    <w:rsid w:val="00267AF7"/>
    <w:rsid w:val="00267C84"/>
    <w:rsid w:val="00270607"/>
    <w:rsid w:val="00271AA5"/>
    <w:rsid w:val="00271C62"/>
    <w:rsid w:val="002720EF"/>
    <w:rsid w:val="00272188"/>
    <w:rsid w:val="00272775"/>
    <w:rsid w:val="002728B7"/>
    <w:rsid w:val="00273398"/>
    <w:rsid w:val="002734BE"/>
    <w:rsid w:val="00273C98"/>
    <w:rsid w:val="00275279"/>
    <w:rsid w:val="002761A9"/>
    <w:rsid w:val="00276620"/>
    <w:rsid w:val="00276A94"/>
    <w:rsid w:val="0028069A"/>
    <w:rsid w:val="00280B83"/>
    <w:rsid w:val="002813C6"/>
    <w:rsid w:val="00282DA3"/>
    <w:rsid w:val="0028364F"/>
    <w:rsid w:val="00283C54"/>
    <w:rsid w:val="00284556"/>
    <w:rsid w:val="00285183"/>
    <w:rsid w:val="0028589E"/>
    <w:rsid w:val="00286248"/>
    <w:rsid w:val="00286A28"/>
    <w:rsid w:val="00287784"/>
    <w:rsid w:val="00287CCA"/>
    <w:rsid w:val="00290D00"/>
    <w:rsid w:val="002910E0"/>
    <w:rsid w:val="00291A6A"/>
    <w:rsid w:val="00292BDF"/>
    <w:rsid w:val="00292EB8"/>
    <w:rsid w:val="00294262"/>
    <w:rsid w:val="00294B01"/>
    <w:rsid w:val="0029652B"/>
    <w:rsid w:val="002966C4"/>
    <w:rsid w:val="002967D7"/>
    <w:rsid w:val="00296F10"/>
    <w:rsid w:val="0029787D"/>
    <w:rsid w:val="00297D8C"/>
    <w:rsid w:val="002A0E00"/>
    <w:rsid w:val="002A0E83"/>
    <w:rsid w:val="002A0F50"/>
    <w:rsid w:val="002A1105"/>
    <w:rsid w:val="002A2176"/>
    <w:rsid w:val="002A26B0"/>
    <w:rsid w:val="002A29E6"/>
    <w:rsid w:val="002A3126"/>
    <w:rsid w:val="002A329D"/>
    <w:rsid w:val="002A3529"/>
    <w:rsid w:val="002A3F50"/>
    <w:rsid w:val="002A4078"/>
    <w:rsid w:val="002A50D3"/>
    <w:rsid w:val="002A555B"/>
    <w:rsid w:val="002A6459"/>
    <w:rsid w:val="002A6B05"/>
    <w:rsid w:val="002A6D6F"/>
    <w:rsid w:val="002A7015"/>
    <w:rsid w:val="002A708F"/>
    <w:rsid w:val="002B097A"/>
    <w:rsid w:val="002B0AE7"/>
    <w:rsid w:val="002B0D9F"/>
    <w:rsid w:val="002B144E"/>
    <w:rsid w:val="002B17FC"/>
    <w:rsid w:val="002B1A0F"/>
    <w:rsid w:val="002B21BD"/>
    <w:rsid w:val="002B2770"/>
    <w:rsid w:val="002B2A7A"/>
    <w:rsid w:val="002B36F5"/>
    <w:rsid w:val="002B41D5"/>
    <w:rsid w:val="002B4B3B"/>
    <w:rsid w:val="002B5E6E"/>
    <w:rsid w:val="002B625A"/>
    <w:rsid w:val="002B7B34"/>
    <w:rsid w:val="002B7F9A"/>
    <w:rsid w:val="002C0396"/>
    <w:rsid w:val="002C17E1"/>
    <w:rsid w:val="002C304D"/>
    <w:rsid w:val="002C3688"/>
    <w:rsid w:val="002C4779"/>
    <w:rsid w:val="002C4797"/>
    <w:rsid w:val="002C4AB2"/>
    <w:rsid w:val="002C4B9A"/>
    <w:rsid w:val="002C5512"/>
    <w:rsid w:val="002C67F2"/>
    <w:rsid w:val="002C6E52"/>
    <w:rsid w:val="002D1250"/>
    <w:rsid w:val="002D2178"/>
    <w:rsid w:val="002D2701"/>
    <w:rsid w:val="002D74D2"/>
    <w:rsid w:val="002E0395"/>
    <w:rsid w:val="002E0444"/>
    <w:rsid w:val="002E0D4F"/>
    <w:rsid w:val="002E0FB6"/>
    <w:rsid w:val="002E2F37"/>
    <w:rsid w:val="002E2F61"/>
    <w:rsid w:val="002E3236"/>
    <w:rsid w:val="002E3E76"/>
    <w:rsid w:val="002E4F4D"/>
    <w:rsid w:val="002E6810"/>
    <w:rsid w:val="002E6A7C"/>
    <w:rsid w:val="002E7745"/>
    <w:rsid w:val="002E7F00"/>
    <w:rsid w:val="002F097C"/>
    <w:rsid w:val="002F09C4"/>
    <w:rsid w:val="002F1B02"/>
    <w:rsid w:val="002F23C4"/>
    <w:rsid w:val="002F2FC2"/>
    <w:rsid w:val="002F3A65"/>
    <w:rsid w:val="002F451A"/>
    <w:rsid w:val="002F65F4"/>
    <w:rsid w:val="002F7943"/>
    <w:rsid w:val="00300070"/>
    <w:rsid w:val="0030111E"/>
    <w:rsid w:val="00302581"/>
    <w:rsid w:val="00302B4C"/>
    <w:rsid w:val="00302B6A"/>
    <w:rsid w:val="00303A7E"/>
    <w:rsid w:val="00303B83"/>
    <w:rsid w:val="00304348"/>
    <w:rsid w:val="00305917"/>
    <w:rsid w:val="00305F60"/>
    <w:rsid w:val="003064D8"/>
    <w:rsid w:val="003067A4"/>
    <w:rsid w:val="00307BA1"/>
    <w:rsid w:val="0031051A"/>
    <w:rsid w:val="00311E15"/>
    <w:rsid w:val="00312742"/>
    <w:rsid w:val="003135CD"/>
    <w:rsid w:val="00313A4C"/>
    <w:rsid w:val="00314CBC"/>
    <w:rsid w:val="003155BB"/>
    <w:rsid w:val="00315631"/>
    <w:rsid w:val="00316EBD"/>
    <w:rsid w:val="0031718C"/>
    <w:rsid w:val="00320A67"/>
    <w:rsid w:val="00320D58"/>
    <w:rsid w:val="0032164F"/>
    <w:rsid w:val="00322A91"/>
    <w:rsid w:val="00322D89"/>
    <w:rsid w:val="00323A78"/>
    <w:rsid w:val="00324618"/>
    <w:rsid w:val="00324D71"/>
    <w:rsid w:val="0032589A"/>
    <w:rsid w:val="00325B2A"/>
    <w:rsid w:val="00327088"/>
    <w:rsid w:val="0032710E"/>
    <w:rsid w:val="0032778B"/>
    <w:rsid w:val="00327CE3"/>
    <w:rsid w:val="003304E6"/>
    <w:rsid w:val="0033084D"/>
    <w:rsid w:val="00330D2E"/>
    <w:rsid w:val="00331108"/>
    <w:rsid w:val="00331431"/>
    <w:rsid w:val="00332A28"/>
    <w:rsid w:val="00332A34"/>
    <w:rsid w:val="00332E31"/>
    <w:rsid w:val="00333886"/>
    <w:rsid w:val="00333A11"/>
    <w:rsid w:val="00333A67"/>
    <w:rsid w:val="00334951"/>
    <w:rsid w:val="00335F27"/>
    <w:rsid w:val="003364FA"/>
    <w:rsid w:val="0033668B"/>
    <w:rsid w:val="003375C2"/>
    <w:rsid w:val="00340AD2"/>
    <w:rsid w:val="00340C64"/>
    <w:rsid w:val="00342939"/>
    <w:rsid w:val="00343877"/>
    <w:rsid w:val="00344391"/>
    <w:rsid w:val="00344BD2"/>
    <w:rsid w:val="00345B7B"/>
    <w:rsid w:val="00345C66"/>
    <w:rsid w:val="00346B49"/>
    <w:rsid w:val="0034768B"/>
    <w:rsid w:val="003477AF"/>
    <w:rsid w:val="003477CE"/>
    <w:rsid w:val="00347CED"/>
    <w:rsid w:val="00351A78"/>
    <w:rsid w:val="0035280E"/>
    <w:rsid w:val="00352A23"/>
    <w:rsid w:val="0035325D"/>
    <w:rsid w:val="0035491B"/>
    <w:rsid w:val="00354A4C"/>
    <w:rsid w:val="0035504A"/>
    <w:rsid w:val="00355C66"/>
    <w:rsid w:val="00356526"/>
    <w:rsid w:val="003568C8"/>
    <w:rsid w:val="003569FF"/>
    <w:rsid w:val="00360025"/>
    <w:rsid w:val="00361369"/>
    <w:rsid w:val="00361DEE"/>
    <w:rsid w:val="00362E67"/>
    <w:rsid w:val="0036478C"/>
    <w:rsid w:val="00364F77"/>
    <w:rsid w:val="00366302"/>
    <w:rsid w:val="003664B9"/>
    <w:rsid w:val="00366651"/>
    <w:rsid w:val="00366DDF"/>
    <w:rsid w:val="003678D5"/>
    <w:rsid w:val="00367E90"/>
    <w:rsid w:val="003711F0"/>
    <w:rsid w:val="00371D09"/>
    <w:rsid w:val="00372137"/>
    <w:rsid w:val="0037298C"/>
    <w:rsid w:val="00372C81"/>
    <w:rsid w:val="00372D8A"/>
    <w:rsid w:val="003734E7"/>
    <w:rsid w:val="00373644"/>
    <w:rsid w:val="00373751"/>
    <w:rsid w:val="00373859"/>
    <w:rsid w:val="00373AF1"/>
    <w:rsid w:val="00373D73"/>
    <w:rsid w:val="003748CA"/>
    <w:rsid w:val="00374A65"/>
    <w:rsid w:val="0037500F"/>
    <w:rsid w:val="00375114"/>
    <w:rsid w:val="00375449"/>
    <w:rsid w:val="00376514"/>
    <w:rsid w:val="003773B7"/>
    <w:rsid w:val="003801BE"/>
    <w:rsid w:val="00380AA4"/>
    <w:rsid w:val="003846B6"/>
    <w:rsid w:val="003848F4"/>
    <w:rsid w:val="00386777"/>
    <w:rsid w:val="00386D84"/>
    <w:rsid w:val="00387189"/>
    <w:rsid w:val="0038772B"/>
    <w:rsid w:val="003878ED"/>
    <w:rsid w:val="00387909"/>
    <w:rsid w:val="00390527"/>
    <w:rsid w:val="0039122A"/>
    <w:rsid w:val="00391849"/>
    <w:rsid w:val="00392757"/>
    <w:rsid w:val="00392DC7"/>
    <w:rsid w:val="00394DE3"/>
    <w:rsid w:val="00395B3E"/>
    <w:rsid w:val="00395E55"/>
    <w:rsid w:val="00396EE2"/>
    <w:rsid w:val="00397366"/>
    <w:rsid w:val="003A0C01"/>
    <w:rsid w:val="003A1738"/>
    <w:rsid w:val="003A3278"/>
    <w:rsid w:val="003A4D2F"/>
    <w:rsid w:val="003A506F"/>
    <w:rsid w:val="003A6269"/>
    <w:rsid w:val="003A653E"/>
    <w:rsid w:val="003A70A1"/>
    <w:rsid w:val="003A7497"/>
    <w:rsid w:val="003A7609"/>
    <w:rsid w:val="003A77BD"/>
    <w:rsid w:val="003A7B26"/>
    <w:rsid w:val="003A7EB7"/>
    <w:rsid w:val="003A7F68"/>
    <w:rsid w:val="003B0330"/>
    <w:rsid w:val="003B08B2"/>
    <w:rsid w:val="003B1004"/>
    <w:rsid w:val="003B1523"/>
    <w:rsid w:val="003B1890"/>
    <w:rsid w:val="003B1D50"/>
    <w:rsid w:val="003B1F25"/>
    <w:rsid w:val="003B290C"/>
    <w:rsid w:val="003B2EFC"/>
    <w:rsid w:val="003B36ED"/>
    <w:rsid w:val="003B3EA0"/>
    <w:rsid w:val="003B430E"/>
    <w:rsid w:val="003B4E77"/>
    <w:rsid w:val="003B57A6"/>
    <w:rsid w:val="003B60F9"/>
    <w:rsid w:val="003B6202"/>
    <w:rsid w:val="003B65D1"/>
    <w:rsid w:val="003C0923"/>
    <w:rsid w:val="003C0BF1"/>
    <w:rsid w:val="003C0FC4"/>
    <w:rsid w:val="003C1EC8"/>
    <w:rsid w:val="003C22A6"/>
    <w:rsid w:val="003C30A3"/>
    <w:rsid w:val="003C3E73"/>
    <w:rsid w:val="003C564D"/>
    <w:rsid w:val="003C602C"/>
    <w:rsid w:val="003C68CF"/>
    <w:rsid w:val="003C6FE5"/>
    <w:rsid w:val="003D1592"/>
    <w:rsid w:val="003D1FD6"/>
    <w:rsid w:val="003D2500"/>
    <w:rsid w:val="003D2FEB"/>
    <w:rsid w:val="003D3758"/>
    <w:rsid w:val="003D4A3F"/>
    <w:rsid w:val="003D5506"/>
    <w:rsid w:val="003D5823"/>
    <w:rsid w:val="003D627F"/>
    <w:rsid w:val="003D6C22"/>
    <w:rsid w:val="003D7065"/>
    <w:rsid w:val="003D7C3D"/>
    <w:rsid w:val="003E1940"/>
    <w:rsid w:val="003E1E1B"/>
    <w:rsid w:val="003E1F8B"/>
    <w:rsid w:val="003E3792"/>
    <w:rsid w:val="003E3A1A"/>
    <w:rsid w:val="003E3D70"/>
    <w:rsid w:val="003E3EA8"/>
    <w:rsid w:val="003E4495"/>
    <w:rsid w:val="003E515D"/>
    <w:rsid w:val="003E68CE"/>
    <w:rsid w:val="003F21DA"/>
    <w:rsid w:val="003F2501"/>
    <w:rsid w:val="003F3414"/>
    <w:rsid w:val="003F3534"/>
    <w:rsid w:val="003F4ACC"/>
    <w:rsid w:val="003F547A"/>
    <w:rsid w:val="003F5B9C"/>
    <w:rsid w:val="003F661C"/>
    <w:rsid w:val="003F6C9C"/>
    <w:rsid w:val="003F7F6F"/>
    <w:rsid w:val="004009A6"/>
    <w:rsid w:val="00400B3B"/>
    <w:rsid w:val="00401B1C"/>
    <w:rsid w:val="00402B55"/>
    <w:rsid w:val="00402D77"/>
    <w:rsid w:val="00403B02"/>
    <w:rsid w:val="00403BF4"/>
    <w:rsid w:val="0040540A"/>
    <w:rsid w:val="004057D5"/>
    <w:rsid w:val="004059C7"/>
    <w:rsid w:val="00405AF2"/>
    <w:rsid w:val="004066EC"/>
    <w:rsid w:val="00406872"/>
    <w:rsid w:val="004068FC"/>
    <w:rsid w:val="00406EED"/>
    <w:rsid w:val="00407063"/>
    <w:rsid w:val="00407199"/>
    <w:rsid w:val="0040752A"/>
    <w:rsid w:val="00407EC1"/>
    <w:rsid w:val="0041299F"/>
    <w:rsid w:val="004135BC"/>
    <w:rsid w:val="00413773"/>
    <w:rsid w:val="0041384C"/>
    <w:rsid w:val="00415700"/>
    <w:rsid w:val="00415A5C"/>
    <w:rsid w:val="00415DCC"/>
    <w:rsid w:val="00415FB2"/>
    <w:rsid w:val="00416F01"/>
    <w:rsid w:val="00417230"/>
    <w:rsid w:val="00417B1C"/>
    <w:rsid w:val="0042312C"/>
    <w:rsid w:val="0042386F"/>
    <w:rsid w:val="0042401F"/>
    <w:rsid w:val="004246FB"/>
    <w:rsid w:val="0042535F"/>
    <w:rsid w:val="004254B6"/>
    <w:rsid w:val="00425736"/>
    <w:rsid w:val="00425A00"/>
    <w:rsid w:val="0043158D"/>
    <w:rsid w:val="00432454"/>
    <w:rsid w:val="0043371F"/>
    <w:rsid w:val="00434A6A"/>
    <w:rsid w:val="00434C56"/>
    <w:rsid w:val="004350C5"/>
    <w:rsid w:val="00436D9F"/>
    <w:rsid w:val="00440DC1"/>
    <w:rsid w:val="004413C7"/>
    <w:rsid w:val="0044188F"/>
    <w:rsid w:val="00441BB0"/>
    <w:rsid w:val="00441C23"/>
    <w:rsid w:val="00441D29"/>
    <w:rsid w:val="004425D9"/>
    <w:rsid w:val="00442B6B"/>
    <w:rsid w:val="00443E41"/>
    <w:rsid w:val="004446B2"/>
    <w:rsid w:val="004449ED"/>
    <w:rsid w:val="00445AC6"/>
    <w:rsid w:val="00445CCD"/>
    <w:rsid w:val="00446344"/>
    <w:rsid w:val="00446463"/>
    <w:rsid w:val="004465D5"/>
    <w:rsid w:val="00447B50"/>
    <w:rsid w:val="00447C17"/>
    <w:rsid w:val="0045102C"/>
    <w:rsid w:val="004553B7"/>
    <w:rsid w:val="004556EC"/>
    <w:rsid w:val="00455FDA"/>
    <w:rsid w:val="0045635B"/>
    <w:rsid w:val="00456A8B"/>
    <w:rsid w:val="00456BFC"/>
    <w:rsid w:val="004571D1"/>
    <w:rsid w:val="00460FB8"/>
    <w:rsid w:val="0046167F"/>
    <w:rsid w:val="004628CA"/>
    <w:rsid w:val="00462B33"/>
    <w:rsid w:val="00462EAF"/>
    <w:rsid w:val="004649D4"/>
    <w:rsid w:val="00465163"/>
    <w:rsid w:val="00465691"/>
    <w:rsid w:val="004658E5"/>
    <w:rsid w:val="00466004"/>
    <w:rsid w:val="00466328"/>
    <w:rsid w:val="00466458"/>
    <w:rsid w:val="00466568"/>
    <w:rsid w:val="004665F4"/>
    <w:rsid w:val="00466AB9"/>
    <w:rsid w:val="004676C3"/>
    <w:rsid w:val="0047086B"/>
    <w:rsid w:val="00470CC5"/>
    <w:rsid w:val="004718C7"/>
    <w:rsid w:val="00471985"/>
    <w:rsid w:val="00472503"/>
    <w:rsid w:val="00474B13"/>
    <w:rsid w:val="00474B63"/>
    <w:rsid w:val="00475BA8"/>
    <w:rsid w:val="00476198"/>
    <w:rsid w:val="00476AE3"/>
    <w:rsid w:val="0047794E"/>
    <w:rsid w:val="00477DCA"/>
    <w:rsid w:val="00480340"/>
    <w:rsid w:val="00480E03"/>
    <w:rsid w:val="004816D5"/>
    <w:rsid w:val="00482833"/>
    <w:rsid w:val="00482FF9"/>
    <w:rsid w:val="00483809"/>
    <w:rsid w:val="00483DAE"/>
    <w:rsid w:val="0048444E"/>
    <w:rsid w:val="00485782"/>
    <w:rsid w:val="004876B4"/>
    <w:rsid w:val="004878DC"/>
    <w:rsid w:val="00487D47"/>
    <w:rsid w:val="00491778"/>
    <w:rsid w:val="00492891"/>
    <w:rsid w:val="00492F14"/>
    <w:rsid w:val="00494274"/>
    <w:rsid w:val="00494767"/>
    <w:rsid w:val="00495175"/>
    <w:rsid w:val="00495844"/>
    <w:rsid w:val="00497393"/>
    <w:rsid w:val="004975A7"/>
    <w:rsid w:val="00497A80"/>
    <w:rsid w:val="00497D26"/>
    <w:rsid w:val="004A0404"/>
    <w:rsid w:val="004A10FC"/>
    <w:rsid w:val="004A1D51"/>
    <w:rsid w:val="004A2B80"/>
    <w:rsid w:val="004A397F"/>
    <w:rsid w:val="004A44B2"/>
    <w:rsid w:val="004A4D9C"/>
    <w:rsid w:val="004A570C"/>
    <w:rsid w:val="004A5EF4"/>
    <w:rsid w:val="004A6946"/>
    <w:rsid w:val="004A7833"/>
    <w:rsid w:val="004A7FD5"/>
    <w:rsid w:val="004B0378"/>
    <w:rsid w:val="004B08EE"/>
    <w:rsid w:val="004B0DE0"/>
    <w:rsid w:val="004B1871"/>
    <w:rsid w:val="004B20F9"/>
    <w:rsid w:val="004B33C3"/>
    <w:rsid w:val="004B39F9"/>
    <w:rsid w:val="004B4656"/>
    <w:rsid w:val="004B4C0B"/>
    <w:rsid w:val="004B4EFA"/>
    <w:rsid w:val="004B4FBE"/>
    <w:rsid w:val="004B62BB"/>
    <w:rsid w:val="004B716B"/>
    <w:rsid w:val="004C13CF"/>
    <w:rsid w:val="004C1FD2"/>
    <w:rsid w:val="004C212F"/>
    <w:rsid w:val="004C2156"/>
    <w:rsid w:val="004C2467"/>
    <w:rsid w:val="004C2CFC"/>
    <w:rsid w:val="004C374B"/>
    <w:rsid w:val="004C4134"/>
    <w:rsid w:val="004C445A"/>
    <w:rsid w:val="004C50D9"/>
    <w:rsid w:val="004C5243"/>
    <w:rsid w:val="004C653E"/>
    <w:rsid w:val="004D18E8"/>
    <w:rsid w:val="004D2403"/>
    <w:rsid w:val="004D28EB"/>
    <w:rsid w:val="004D3545"/>
    <w:rsid w:val="004D35C7"/>
    <w:rsid w:val="004D3927"/>
    <w:rsid w:val="004D5337"/>
    <w:rsid w:val="004D5848"/>
    <w:rsid w:val="004D5EE3"/>
    <w:rsid w:val="004D685C"/>
    <w:rsid w:val="004D6D3A"/>
    <w:rsid w:val="004D78FC"/>
    <w:rsid w:val="004E0306"/>
    <w:rsid w:val="004E0AB0"/>
    <w:rsid w:val="004E1B89"/>
    <w:rsid w:val="004E1D46"/>
    <w:rsid w:val="004E1EB7"/>
    <w:rsid w:val="004E2079"/>
    <w:rsid w:val="004E26F6"/>
    <w:rsid w:val="004E30D7"/>
    <w:rsid w:val="004E3514"/>
    <w:rsid w:val="004E3CD0"/>
    <w:rsid w:val="004E3FF2"/>
    <w:rsid w:val="004E53A2"/>
    <w:rsid w:val="004E66AE"/>
    <w:rsid w:val="004E7087"/>
    <w:rsid w:val="004E7591"/>
    <w:rsid w:val="004F1036"/>
    <w:rsid w:val="004F261C"/>
    <w:rsid w:val="004F28FA"/>
    <w:rsid w:val="004F2DFC"/>
    <w:rsid w:val="004F3922"/>
    <w:rsid w:val="004F3D43"/>
    <w:rsid w:val="004F408E"/>
    <w:rsid w:val="004F4F89"/>
    <w:rsid w:val="004F64CC"/>
    <w:rsid w:val="004F698D"/>
    <w:rsid w:val="004F6C6E"/>
    <w:rsid w:val="004F714A"/>
    <w:rsid w:val="004F782C"/>
    <w:rsid w:val="0050018C"/>
    <w:rsid w:val="005003CD"/>
    <w:rsid w:val="00500600"/>
    <w:rsid w:val="00500CAB"/>
    <w:rsid w:val="00501316"/>
    <w:rsid w:val="005018EB"/>
    <w:rsid w:val="00501CCD"/>
    <w:rsid w:val="00501D49"/>
    <w:rsid w:val="00502A69"/>
    <w:rsid w:val="0050319B"/>
    <w:rsid w:val="005047C6"/>
    <w:rsid w:val="00504A78"/>
    <w:rsid w:val="00504A9D"/>
    <w:rsid w:val="00505A74"/>
    <w:rsid w:val="00505C38"/>
    <w:rsid w:val="00506146"/>
    <w:rsid w:val="00506B4A"/>
    <w:rsid w:val="00507F60"/>
    <w:rsid w:val="005100E9"/>
    <w:rsid w:val="0051024C"/>
    <w:rsid w:val="005116AF"/>
    <w:rsid w:val="00511772"/>
    <w:rsid w:val="00512198"/>
    <w:rsid w:val="005122C4"/>
    <w:rsid w:val="00513E00"/>
    <w:rsid w:val="00514AF4"/>
    <w:rsid w:val="00514D38"/>
    <w:rsid w:val="00514E45"/>
    <w:rsid w:val="0051536F"/>
    <w:rsid w:val="00516029"/>
    <w:rsid w:val="00517647"/>
    <w:rsid w:val="005200A4"/>
    <w:rsid w:val="005207E4"/>
    <w:rsid w:val="00520A7F"/>
    <w:rsid w:val="00520DF4"/>
    <w:rsid w:val="005218EB"/>
    <w:rsid w:val="00521F62"/>
    <w:rsid w:val="0052337E"/>
    <w:rsid w:val="0052353B"/>
    <w:rsid w:val="005248FF"/>
    <w:rsid w:val="005256DB"/>
    <w:rsid w:val="00525E0B"/>
    <w:rsid w:val="005274EB"/>
    <w:rsid w:val="00527D9A"/>
    <w:rsid w:val="00531389"/>
    <w:rsid w:val="005334E3"/>
    <w:rsid w:val="005339E3"/>
    <w:rsid w:val="00533AAC"/>
    <w:rsid w:val="00534699"/>
    <w:rsid w:val="00534E89"/>
    <w:rsid w:val="0053548A"/>
    <w:rsid w:val="00536A7F"/>
    <w:rsid w:val="0053708F"/>
    <w:rsid w:val="00537333"/>
    <w:rsid w:val="00537778"/>
    <w:rsid w:val="0053784E"/>
    <w:rsid w:val="005401E7"/>
    <w:rsid w:val="005403AA"/>
    <w:rsid w:val="005407E0"/>
    <w:rsid w:val="00540975"/>
    <w:rsid w:val="0054105E"/>
    <w:rsid w:val="00542BFB"/>
    <w:rsid w:val="00542EDE"/>
    <w:rsid w:val="00543551"/>
    <w:rsid w:val="00543949"/>
    <w:rsid w:val="00544C6B"/>
    <w:rsid w:val="005450A8"/>
    <w:rsid w:val="00546958"/>
    <w:rsid w:val="005473A0"/>
    <w:rsid w:val="005473F0"/>
    <w:rsid w:val="005475B8"/>
    <w:rsid w:val="005478CF"/>
    <w:rsid w:val="0055052C"/>
    <w:rsid w:val="00550B54"/>
    <w:rsid w:val="0055151E"/>
    <w:rsid w:val="005516E5"/>
    <w:rsid w:val="00551748"/>
    <w:rsid w:val="00552B39"/>
    <w:rsid w:val="0055305E"/>
    <w:rsid w:val="00553D00"/>
    <w:rsid w:val="00554426"/>
    <w:rsid w:val="00555286"/>
    <w:rsid w:val="00555340"/>
    <w:rsid w:val="00555BA4"/>
    <w:rsid w:val="005569F5"/>
    <w:rsid w:val="00556E26"/>
    <w:rsid w:val="005574D0"/>
    <w:rsid w:val="0055788F"/>
    <w:rsid w:val="005578EC"/>
    <w:rsid w:val="005614D4"/>
    <w:rsid w:val="005625F6"/>
    <w:rsid w:val="00562C50"/>
    <w:rsid w:val="00562C84"/>
    <w:rsid w:val="00563559"/>
    <w:rsid w:val="005635B0"/>
    <w:rsid w:val="0056390C"/>
    <w:rsid w:val="00563959"/>
    <w:rsid w:val="00563AB2"/>
    <w:rsid w:val="00565000"/>
    <w:rsid w:val="00565440"/>
    <w:rsid w:val="00565FB2"/>
    <w:rsid w:val="00566DD1"/>
    <w:rsid w:val="00567F8B"/>
    <w:rsid w:val="005702ED"/>
    <w:rsid w:val="00572056"/>
    <w:rsid w:val="005741A2"/>
    <w:rsid w:val="005749BE"/>
    <w:rsid w:val="00574D8C"/>
    <w:rsid w:val="0057551C"/>
    <w:rsid w:val="005756C3"/>
    <w:rsid w:val="005756E2"/>
    <w:rsid w:val="00576345"/>
    <w:rsid w:val="00576978"/>
    <w:rsid w:val="005770BE"/>
    <w:rsid w:val="005770EC"/>
    <w:rsid w:val="0058121B"/>
    <w:rsid w:val="00581879"/>
    <w:rsid w:val="005822EF"/>
    <w:rsid w:val="005824B3"/>
    <w:rsid w:val="00582824"/>
    <w:rsid w:val="00583096"/>
    <w:rsid w:val="00583255"/>
    <w:rsid w:val="005836B4"/>
    <w:rsid w:val="005840C8"/>
    <w:rsid w:val="00584578"/>
    <w:rsid w:val="00584988"/>
    <w:rsid w:val="0058569D"/>
    <w:rsid w:val="005858D1"/>
    <w:rsid w:val="00586A6E"/>
    <w:rsid w:val="00587335"/>
    <w:rsid w:val="00587377"/>
    <w:rsid w:val="00587CC3"/>
    <w:rsid w:val="00590EA4"/>
    <w:rsid w:val="00591D17"/>
    <w:rsid w:val="00591FFD"/>
    <w:rsid w:val="00592E06"/>
    <w:rsid w:val="00593099"/>
    <w:rsid w:val="00593287"/>
    <w:rsid w:val="00593795"/>
    <w:rsid w:val="005939E6"/>
    <w:rsid w:val="005942AA"/>
    <w:rsid w:val="005944A9"/>
    <w:rsid w:val="00594E91"/>
    <w:rsid w:val="00595F0D"/>
    <w:rsid w:val="00596F12"/>
    <w:rsid w:val="00596F9C"/>
    <w:rsid w:val="005973D0"/>
    <w:rsid w:val="00597D9D"/>
    <w:rsid w:val="005A0487"/>
    <w:rsid w:val="005A07F8"/>
    <w:rsid w:val="005A14A5"/>
    <w:rsid w:val="005A1535"/>
    <w:rsid w:val="005A1F36"/>
    <w:rsid w:val="005A1FC4"/>
    <w:rsid w:val="005A3459"/>
    <w:rsid w:val="005A5883"/>
    <w:rsid w:val="005A5BC5"/>
    <w:rsid w:val="005A5C93"/>
    <w:rsid w:val="005A5F1F"/>
    <w:rsid w:val="005A5F96"/>
    <w:rsid w:val="005A7061"/>
    <w:rsid w:val="005A7400"/>
    <w:rsid w:val="005A7BBE"/>
    <w:rsid w:val="005B02D0"/>
    <w:rsid w:val="005B0AA0"/>
    <w:rsid w:val="005B0E58"/>
    <w:rsid w:val="005B0F6E"/>
    <w:rsid w:val="005B17FB"/>
    <w:rsid w:val="005B1E7B"/>
    <w:rsid w:val="005B2040"/>
    <w:rsid w:val="005B2D3F"/>
    <w:rsid w:val="005B3C8B"/>
    <w:rsid w:val="005B3D59"/>
    <w:rsid w:val="005B3D8A"/>
    <w:rsid w:val="005B437E"/>
    <w:rsid w:val="005B4DED"/>
    <w:rsid w:val="005B54CD"/>
    <w:rsid w:val="005B6BBE"/>
    <w:rsid w:val="005B6D27"/>
    <w:rsid w:val="005B6E19"/>
    <w:rsid w:val="005B7024"/>
    <w:rsid w:val="005B7898"/>
    <w:rsid w:val="005B78EC"/>
    <w:rsid w:val="005B7AA2"/>
    <w:rsid w:val="005B7E92"/>
    <w:rsid w:val="005C02FC"/>
    <w:rsid w:val="005C0714"/>
    <w:rsid w:val="005C0C66"/>
    <w:rsid w:val="005C15A8"/>
    <w:rsid w:val="005C1A2F"/>
    <w:rsid w:val="005C1C6B"/>
    <w:rsid w:val="005C22CA"/>
    <w:rsid w:val="005C292F"/>
    <w:rsid w:val="005C36CE"/>
    <w:rsid w:val="005C4EA9"/>
    <w:rsid w:val="005C5699"/>
    <w:rsid w:val="005C6082"/>
    <w:rsid w:val="005C683D"/>
    <w:rsid w:val="005C6B5F"/>
    <w:rsid w:val="005D0DF1"/>
    <w:rsid w:val="005D10F8"/>
    <w:rsid w:val="005D13FA"/>
    <w:rsid w:val="005D1CC7"/>
    <w:rsid w:val="005D3EF9"/>
    <w:rsid w:val="005D4243"/>
    <w:rsid w:val="005D46B0"/>
    <w:rsid w:val="005D57A8"/>
    <w:rsid w:val="005D5CDC"/>
    <w:rsid w:val="005D5E5C"/>
    <w:rsid w:val="005D7180"/>
    <w:rsid w:val="005D7645"/>
    <w:rsid w:val="005D7AF1"/>
    <w:rsid w:val="005D7F1A"/>
    <w:rsid w:val="005E2A73"/>
    <w:rsid w:val="005E2FDF"/>
    <w:rsid w:val="005E3091"/>
    <w:rsid w:val="005E3833"/>
    <w:rsid w:val="005E3FCD"/>
    <w:rsid w:val="005E4769"/>
    <w:rsid w:val="005E5E58"/>
    <w:rsid w:val="005E63EC"/>
    <w:rsid w:val="005E6686"/>
    <w:rsid w:val="005E70E0"/>
    <w:rsid w:val="005E715C"/>
    <w:rsid w:val="005E7923"/>
    <w:rsid w:val="005F0626"/>
    <w:rsid w:val="005F1CFF"/>
    <w:rsid w:val="005F269F"/>
    <w:rsid w:val="005F335E"/>
    <w:rsid w:val="005F3C99"/>
    <w:rsid w:val="005F41CF"/>
    <w:rsid w:val="005F52D2"/>
    <w:rsid w:val="005F57B8"/>
    <w:rsid w:val="005F5BFA"/>
    <w:rsid w:val="005F5D18"/>
    <w:rsid w:val="005F64E7"/>
    <w:rsid w:val="005F656A"/>
    <w:rsid w:val="005F6808"/>
    <w:rsid w:val="00600023"/>
    <w:rsid w:val="00600CE5"/>
    <w:rsid w:val="00600D7E"/>
    <w:rsid w:val="0060364D"/>
    <w:rsid w:val="0060527E"/>
    <w:rsid w:val="00605CC8"/>
    <w:rsid w:val="00606C9C"/>
    <w:rsid w:val="00606CDE"/>
    <w:rsid w:val="0060709A"/>
    <w:rsid w:val="00607293"/>
    <w:rsid w:val="00610569"/>
    <w:rsid w:val="0061115D"/>
    <w:rsid w:val="0061125D"/>
    <w:rsid w:val="006113D5"/>
    <w:rsid w:val="006117AF"/>
    <w:rsid w:val="00611F12"/>
    <w:rsid w:val="00612AF1"/>
    <w:rsid w:val="00613395"/>
    <w:rsid w:val="00613BAC"/>
    <w:rsid w:val="00615603"/>
    <w:rsid w:val="00615B53"/>
    <w:rsid w:val="00615B72"/>
    <w:rsid w:val="0061673F"/>
    <w:rsid w:val="006167C8"/>
    <w:rsid w:val="00616DFA"/>
    <w:rsid w:val="00617904"/>
    <w:rsid w:val="00620599"/>
    <w:rsid w:val="006206C4"/>
    <w:rsid w:val="00620D01"/>
    <w:rsid w:val="00620FEA"/>
    <w:rsid w:val="00621EEB"/>
    <w:rsid w:val="006224AD"/>
    <w:rsid w:val="00622F88"/>
    <w:rsid w:val="006230A3"/>
    <w:rsid w:val="006238DF"/>
    <w:rsid w:val="00623BC8"/>
    <w:rsid w:val="00624813"/>
    <w:rsid w:val="00625520"/>
    <w:rsid w:val="006255CA"/>
    <w:rsid w:val="00626BDE"/>
    <w:rsid w:val="006279BC"/>
    <w:rsid w:val="006302D9"/>
    <w:rsid w:val="006303F8"/>
    <w:rsid w:val="00631351"/>
    <w:rsid w:val="00631461"/>
    <w:rsid w:val="00632C0D"/>
    <w:rsid w:val="00632D08"/>
    <w:rsid w:val="0063311A"/>
    <w:rsid w:val="006331FE"/>
    <w:rsid w:val="00633B95"/>
    <w:rsid w:val="00634885"/>
    <w:rsid w:val="00634C63"/>
    <w:rsid w:val="00635EE1"/>
    <w:rsid w:val="006364F0"/>
    <w:rsid w:val="00641998"/>
    <w:rsid w:val="00642EA9"/>
    <w:rsid w:val="00644534"/>
    <w:rsid w:val="00644947"/>
    <w:rsid w:val="006454FE"/>
    <w:rsid w:val="00645E32"/>
    <w:rsid w:val="006462E3"/>
    <w:rsid w:val="006466D6"/>
    <w:rsid w:val="00646A7F"/>
    <w:rsid w:val="006478C0"/>
    <w:rsid w:val="00650D30"/>
    <w:rsid w:val="00650E66"/>
    <w:rsid w:val="006521B8"/>
    <w:rsid w:val="0065244F"/>
    <w:rsid w:val="00653C5A"/>
    <w:rsid w:val="00655879"/>
    <w:rsid w:val="00656244"/>
    <w:rsid w:val="00656BB1"/>
    <w:rsid w:val="00656C58"/>
    <w:rsid w:val="00656F78"/>
    <w:rsid w:val="00657A6D"/>
    <w:rsid w:val="00657AC1"/>
    <w:rsid w:val="00660C8A"/>
    <w:rsid w:val="00661C47"/>
    <w:rsid w:val="00662344"/>
    <w:rsid w:val="00662846"/>
    <w:rsid w:val="00662EDB"/>
    <w:rsid w:val="0066369D"/>
    <w:rsid w:val="00663740"/>
    <w:rsid w:val="00663B45"/>
    <w:rsid w:val="00663FB3"/>
    <w:rsid w:val="0066462F"/>
    <w:rsid w:val="00664666"/>
    <w:rsid w:val="00664969"/>
    <w:rsid w:val="00666F15"/>
    <w:rsid w:val="006675A3"/>
    <w:rsid w:val="00667797"/>
    <w:rsid w:val="00667945"/>
    <w:rsid w:val="00670EFA"/>
    <w:rsid w:val="00671843"/>
    <w:rsid w:val="00671EA5"/>
    <w:rsid w:val="00672C38"/>
    <w:rsid w:val="00673579"/>
    <w:rsid w:val="0067373A"/>
    <w:rsid w:val="0067383B"/>
    <w:rsid w:val="00674345"/>
    <w:rsid w:val="006751ED"/>
    <w:rsid w:val="0067659C"/>
    <w:rsid w:val="00676E54"/>
    <w:rsid w:val="0067728B"/>
    <w:rsid w:val="00681B75"/>
    <w:rsid w:val="006826B6"/>
    <w:rsid w:val="00682A6A"/>
    <w:rsid w:val="00682E9E"/>
    <w:rsid w:val="00683016"/>
    <w:rsid w:val="0068398A"/>
    <w:rsid w:val="006865DE"/>
    <w:rsid w:val="00687599"/>
    <w:rsid w:val="00687AF8"/>
    <w:rsid w:val="00687B62"/>
    <w:rsid w:val="0069299A"/>
    <w:rsid w:val="00692D9D"/>
    <w:rsid w:val="00694D45"/>
    <w:rsid w:val="00694D89"/>
    <w:rsid w:val="0069598B"/>
    <w:rsid w:val="00695B2A"/>
    <w:rsid w:val="00695FB8"/>
    <w:rsid w:val="00696917"/>
    <w:rsid w:val="00696F42"/>
    <w:rsid w:val="006972BE"/>
    <w:rsid w:val="006975F6"/>
    <w:rsid w:val="00697C8C"/>
    <w:rsid w:val="00697EA1"/>
    <w:rsid w:val="006A0D69"/>
    <w:rsid w:val="006A1291"/>
    <w:rsid w:val="006A13DA"/>
    <w:rsid w:val="006A2A62"/>
    <w:rsid w:val="006A32D7"/>
    <w:rsid w:val="006A3B71"/>
    <w:rsid w:val="006A3ED6"/>
    <w:rsid w:val="006A5323"/>
    <w:rsid w:val="006A55A9"/>
    <w:rsid w:val="006A56E5"/>
    <w:rsid w:val="006A5CEE"/>
    <w:rsid w:val="006A77F6"/>
    <w:rsid w:val="006B033A"/>
    <w:rsid w:val="006B0A78"/>
    <w:rsid w:val="006B0B12"/>
    <w:rsid w:val="006B1B9F"/>
    <w:rsid w:val="006B2AFF"/>
    <w:rsid w:val="006B2D28"/>
    <w:rsid w:val="006B2DC0"/>
    <w:rsid w:val="006B47B6"/>
    <w:rsid w:val="006B4D69"/>
    <w:rsid w:val="006B53FF"/>
    <w:rsid w:val="006B569A"/>
    <w:rsid w:val="006B6875"/>
    <w:rsid w:val="006B6941"/>
    <w:rsid w:val="006B781D"/>
    <w:rsid w:val="006C034A"/>
    <w:rsid w:val="006C16C9"/>
    <w:rsid w:val="006C19A0"/>
    <w:rsid w:val="006C1C74"/>
    <w:rsid w:val="006C20F5"/>
    <w:rsid w:val="006C2798"/>
    <w:rsid w:val="006C287F"/>
    <w:rsid w:val="006C31C9"/>
    <w:rsid w:val="006C3275"/>
    <w:rsid w:val="006C36F5"/>
    <w:rsid w:val="006C5F39"/>
    <w:rsid w:val="006C6384"/>
    <w:rsid w:val="006C6455"/>
    <w:rsid w:val="006C675D"/>
    <w:rsid w:val="006C7F43"/>
    <w:rsid w:val="006D0298"/>
    <w:rsid w:val="006D044F"/>
    <w:rsid w:val="006D232B"/>
    <w:rsid w:val="006D244F"/>
    <w:rsid w:val="006D2999"/>
    <w:rsid w:val="006D4092"/>
    <w:rsid w:val="006D4376"/>
    <w:rsid w:val="006D4BDD"/>
    <w:rsid w:val="006D52A1"/>
    <w:rsid w:val="006D60B1"/>
    <w:rsid w:val="006D62F2"/>
    <w:rsid w:val="006D6CB6"/>
    <w:rsid w:val="006D6F5B"/>
    <w:rsid w:val="006D7C9F"/>
    <w:rsid w:val="006E0078"/>
    <w:rsid w:val="006E0872"/>
    <w:rsid w:val="006E13F7"/>
    <w:rsid w:val="006E1732"/>
    <w:rsid w:val="006E1CDF"/>
    <w:rsid w:val="006E2178"/>
    <w:rsid w:val="006E2750"/>
    <w:rsid w:val="006E27D4"/>
    <w:rsid w:val="006E3041"/>
    <w:rsid w:val="006E4492"/>
    <w:rsid w:val="006E5921"/>
    <w:rsid w:val="006E5EE1"/>
    <w:rsid w:val="006E7671"/>
    <w:rsid w:val="006E7915"/>
    <w:rsid w:val="006E7A17"/>
    <w:rsid w:val="006E7D83"/>
    <w:rsid w:val="006F00E8"/>
    <w:rsid w:val="006F083D"/>
    <w:rsid w:val="006F16AC"/>
    <w:rsid w:val="006F1784"/>
    <w:rsid w:val="006F17CD"/>
    <w:rsid w:val="006F265F"/>
    <w:rsid w:val="006F3A75"/>
    <w:rsid w:val="006F4262"/>
    <w:rsid w:val="006F432A"/>
    <w:rsid w:val="006F4CE2"/>
    <w:rsid w:val="006F69F2"/>
    <w:rsid w:val="006F69FA"/>
    <w:rsid w:val="006F7B72"/>
    <w:rsid w:val="00700850"/>
    <w:rsid w:val="00700FA1"/>
    <w:rsid w:val="00702213"/>
    <w:rsid w:val="00703491"/>
    <w:rsid w:val="00704B94"/>
    <w:rsid w:val="007058B6"/>
    <w:rsid w:val="00705CCC"/>
    <w:rsid w:val="007063F3"/>
    <w:rsid w:val="0070676F"/>
    <w:rsid w:val="00706EE7"/>
    <w:rsid w:val="00706FB2"/>
    <w:rsid w:val="00707E68"/>
    <w:rsid w:val="00710390"/>
    <w:rsid w:val="007111E0"/>
    <w:rsid w:val="007119FD"/>
    <w:rsid w:val="00712807"/>
    <w:rsid w:val="00712CA0"/>
    <w:rsid w:val="0071373C"/>
    <w:rsid w:val="007137C3"/>
    <w:rsid w:val="00714793"/>
    <w:rsid w:val="0071496A"/>
    <w:rsid w:val="00714AA4"/>
    <w:rsid w:val="00714C33"/>
    <w:rsid w:val="00716871"/>
    <w:rsid w:val="007205EC"/>
    <w:rsid w:val="00720748"/>
    <w:rsid w:val="00720EB0"/>
    <w:rsid w:val="00721682"/>
    <w:rsid w:val="00721CFB"/>
    <w:rsid w:val="007223F1"/>
    <w:rsid w:val="007225CD"/>
    <w:rsid w:val="00722E9D"/>
    <w:rsid w:val="00723875"/>
    <w:rsid w:val="00723C8E"/>
    <w:rsid w:val="0072479A"/>
    <w:rsid w:val="00724A2F"/>
    <w:rsid w:val="00724D0B"/>
    <w:rsid w:val="00724DC9"/>
    <w:rsid w:val="0072708F"/>
    <w:rsid w:val="007277C8"/>
    <w:rsid w:val="00727E55"/>
    <w:rsid w:val="007308FA"/>
    <w:rsid w:val="00730B27"/>
    <w:rsid w:val="00731BEB"/>
    <w:rsid w:val="007322EC"/>
    <w:rsid w:val="00732DD9"/>
    <w:rsid w:val="007333DA"/>
    <w:rsid w:val="007346CB"/>
    <w:rsid w:val="00734C18"/>
    <w:rsid w:val="00735CF6"/>
    <w:rsid w:val="007363FB"/>
    <w:rsid w:val="00736562"/>
    <w:rsid w:val="00736B7E"/>
    <w:rsid w:val="007375C6"/>
    <w:rsid w:val="00737B09"/>
    <w:rsid w:val="00740BBF"/>
    <w:rsid w:val="00740ED1"/>
    <w:rsid w:val="007424ED"/>
    <w:rsid w:val="007425A2"/>
    <w:rsid w:val="00742C4D"/>
    <w:rsid w:val="0074330C"/>
    <w:rsid w:val="00743DB0"/>
    <w:rsid w:val="007441CB"/>
    <w:rsid w:val="00744AF4"/>
    <w:rsid w:val="00746C07"/>
    <w:rsid w:val="00746E64"/>
    <w:rsid w:val="007470A1"/>
    <w:rsid w:val="00747933"/>
    <w:rsid w:val="00747B68"/>
    <w:rsid w:val="00751AF6"/>
    <w:rsid w:val="00752814"/>
    <w:rsid w:val="00752A14"/>
    <w:rsid w:val="00753007"/>
    <w:rsid w:val="0075347D"/>
    <w:rsid w:val="007535BA"/>
    <w:rsid w:val="00753710"/>
    <w:rsid w:val="00754552"/>
    <w:rsid w:val="0075494A"/>
    <w:rsid w:val="00756306"/>
    <w:rsid w:val="00756427"/>
    <w:rsid w:val="0075654A"/>
    <w:rsid w:val="00757137"/>
    <w:rsid w:val="00760247"/>
    <w:rsid w:val="0076026D"/>
    <w:rsid w:val="00761FF4"/>
    <w:rsid w:val="00762EE1"/>
    <w:rsid w:val="00762FB1"/>
    <w:rsid w:val="00763021"/>
    <w:rsid w:val="007632F3"/>
    <w:rsid w:val="0076337F"/>
    <w:rsid w:val="00763446"/>
    <w:rsid w:val="00763511"/>
    <w:rsid w:val="00763585"/>
    <w:rsid w:val="007653E4"/>
    <w:rsid w:val="007656A1"/>
    <w:rsid w:val="0076578C"/>
    <w:rsid w:val="007661FE"/>
    <w:rsid w:val="007675F2"/>
    <w:rsid w:val="007678F5"/>
    <w:rsid w:val="00770231"/>
    <w:rsid w:val="00770449"/>
    <w:rsid w:val="0077054A"/>
    <w:rsid w:val="007719B8"/>
    <w:rsid w:val="00771D59"/>
    <w:rsid w:val="007720BD"/>
    <w:rsid w:val="00773139"/>
    <w:rsid w:val="007753EA"/>
    <w:rsid w:val="007759A4"/>
    <w:rsid w:val="00775F4D"/>
    <w:rsid w:val="00775F6A"/>
    <w:rsid w:val="00776D6D"/>
    <w:rsid w:val="007778EF"/>
    <w:rsid w:val="00780B75"/>
    <w:rsid w:val="00781419"/>
    <w:rsid w:val="007815D7"/>
    <w:rsid w:val="007816C7"/>
    <w:rsid w:val="00781FE1"/>
    <w:rsid w:val="00782229"/>
    <w:rsid w:val="00783C3E"/>
    <w:rsid w:val="0078461F"/>
    <w:rsid w:val="00784A20"/>
    <w:rsid w:val="00784C15"/>
    <w:rsid w:val="00785D9B"/>
    <w:rsid w:val="00787F42"/>
    <w:rsid w:val="00790669"/>
    <w:rsid w:val="007917D2"/>
    <w:rsid w:val="00791B53"/>
    <w:rsid w:val="00791E22"/>
    <w:rsid w:val="0079269D"/>
    <w:rsid w:val="00792F62"/>
    <w:rsid w:val="007936E1"/>
    <w:rsid w:val="00795370"/>
    <w:rsid w:val="00795407"/>
    <w:rsid w:val="00796D0E"/>
    <w:rsid w:val="00796D34"/>
    <w:rsid w:val="007A00B6"/>
    <w:rsid w:val="007A0731"/>
    <w:rsid w:val="007A0B3C"/>
    <w:rsid w:val="007A0C81"/>
    <w:rsid w:val="007A13FB"/>
    <w:rsid w:val="007A30DB"/>
    <w:rsid w:val="007A3224"/>
    <w:rsid w:val="007A4FE4"/>
    <w:rsid w:val="007A52CF"/>
    <w:rsid w:val="007A6AA6"/>
    <w:rsid w:val="007A6C44"/>
    <w:rsid w:val="007A6F8C"/>
    <w:rsid w:val="007A7723"/>
    <w:rsid w:val="007B00B8"/>
    <w:rsid w:val="007B011A"/>
    <w:rsid w:val="007B027C"/>
    <w:rsid w:val="007B0D3C"/>
    <w:rsid w:val="007B11CA"/>
    <w:rsid w:val="007B19D1"/>
    <w:rsid w:val="007B35AA"/>
    <w:rsid w:val="007B56B2"/>
    <w:rsid w:val="007B6583"/>
    <w:rsid w:val="007B7476"/>
    <w:rsid w:val="007B75AC"/>
    <w:rsid w:val="007B7D7B"/>
    <w:rsid w:val="007C0045"/>
    <w:rsid w:val="007C07B6"/>
    <w:rsid w:val="007C0BE7"/>
    <w:rsid w:val="007C0C3C"/>
    <w:rsid w:val="007C1080"/>
    <w:rsid w:val="007C14AB"/>
    <w:rsid w:val="007C1695"/>
    <w:rsid w:val="007C283A"/>
    <w:rsid w:val="007C2F89"/>
    <w:rsid w:val="007C3776"/>
    <w:rsid w:val="007C397E"/>
    <w:rsid w:val="007C3E8B"/>
    <w:rsid w:val="007C469B"/>
    <w:rsid w:val="007C535F"/>
    <w:rsid w:val="007C53D4"/>
    <w:rsid w:val="007C5EFC"/>
    <w:rsid w:val="007C5FEB"/>
    <w:rsid w:val="007C6DE9"/>
    <w:rsid w:val="007D0002"/>
    <w:rsid w:val="007D005E"/>
    <w:rsid w:val="007D007E"/>
    <w:rsid w:val="007D0989"/>
    <w:rsid w:val="007D2477"/>
    <w:rsid w:val="007D25D4"/>
    <w:rsid w:val="007D2DC7"/>
    <w:rsid w:val="007D3235"/>
    <w:rsid w:val="007D3645"/>
    <w:rsid w:val="007D4AF1"/>
    <w:rsid w:val="007D5039"/>
    <w:rsid w:val="007D6120"/>
    <w:rsid w:val="007D64E9"/>
    <w:rsid w:val="007D6D5D"/>
    <w:rsid w:val="007D7270"/>
    <w:rsid w:val="007D7C8A"/>
    <w:rsid w:val="007E0D91"/>
    <w:rsid w:val="007E15D1"/>
    <w:rsid w:val="007E17DB"/>
    <w:rsid w:val="007E1FA6"/>
    <w:rsid w:val="007E2429"/>
    <w:rsid w:val="007E261B"/>
    <w:rsid w:val="007E2688"/>
    <w:rsid w:val="007E35A0"/>
    <w:rsid w:val="007E399C"/>
    <w:rsid w:val="007E3A16"/>
    <w:rsid w:val="007E3CB7"/>
    <w:rsid w:val="007E3FAE"/>
    <w:rsid w:val="007E457A"/>
    <w:rsid w:val="007E4BF6"/>
    <w:rsid w:val="007E6392"/>
    <w:rsid w:val="007E6A02"/>
    <w:rsid w:val="007E776D"/>
    <w:rsid w:val="007F0324"/>
    <w:rsid w:val="007F1173"/>
    <w:rsid w:val="007F12C7"/>
    <w:rsid w:val="007F208F"/>
    <w:rsid w:val="007F28C4"/>
    <w:rsid w:val="007F2F9D"/>
    <w:rsid w:val="007F3250"/>
    <w:rsid w:val="007F3FC1"/>
    <w:rsid w:val="007F417E"/>
    <w:rsid w:val="007F5302"/>
    <w:rsid w:val="007F5CD4"/>
    <w:rsid w:val="007F6D52"/>
    <w:rsid w:val="007F7D67"/>
    <w:rsid w:val="0080050C"/>
    <w:rsid w:val="008016F7"/>
    <w:rsid w:val="00802599"/>
    <w:rsid w:val="0080280E"/>
    <w:rsid w:val="00802822"/>
    <w:rsid w:val="0080283F"/>
    <w:rsid w:val="00802E64"/>
    <w:rsid w:val="008035C1"/>
    <w:rsid w:val="008043B6"/>
    <w:rsid w:val="008052E3"/>
    <w:rsid w:val="0080555D"/>
    <w:rsid w:val="008057D2"/>
    <w:rsid w:val="00805950"/>
    <w:rsid w:val="00807C73"/>
    <w:rsid w:val="00807FA6"/>
    <w:rsid w:val="00810FFB"/>
    <w:rsid w:val="008124BF"/>
    <w:rsid w:val="00812F27"/>
    <w:rsid w:val="00814084"/>
    <w:rsid w:val="008149AF"/>
    <w:rsid w:val="00815733"/>
    <w:rsid w:val="00815E95"/>
    <w:rsid w:val="00816A43"/>
    <w:rsid w:val="00816A88"/>
    <w:rsid w:val="00817045"/>
    <w:rsid w:val="00817053"/>
    <w:rsid w:val="0081777B"/>
    <w:rsid w:val="00817F8B"/>
    <w:rsid w:val="00820041"/>
    <w:rsid w:val="00820151"/>
    <w:rsid w:val="00821073"/>
    <w:rsid w:val="008223D0"/>
    <w:rsid w:val="00822421"/>
    <w:rsid w:val="00822AC7"/>
    <w:rsid w:val="00823070"/>
    <w:rsid w:val="008245D8"/>
    <w:rsid w:val="00825A79"/>
    <w:rsid w:val="00825F3F"/>
    <w:rsid w:val="008268A2"/>
    <w:rsid w:val="00826F22"/>
    <w:rsid w:val="008276FF"/>
    <w:rsid w:val="008310FD"/>
    <w:rsid w:val="008317AE"/>
    <w:rsid w:val="00831972"/>
    <w:rsid w:val="00832890"/>
    <w:rsid w:val="00832AA4"/>
    <w:rsid w:val="00833303"/>
    <w:rsid w:val="0083369C"/>
    <w:rsid w:val="008346C4"/>
    <w:rsid w:val="00834797"/>
    <w:rsid w:val="00834906"/>
    <w:rsid w:val="008349DB"/>
    <w:rsid w:val="008404F9"/>
    <w:rsid w:val="00841205"/>
    <w:rsid w:val="00841252"/>
    <w:rsid w:val="008415D9"/>
    <w:rsid w:val="00841C63"/>
    <w:rsid w:val="0084214E"/>
    <w:rsid w:val="00842BAB"/>
    <w:rsid w:val="00844015"/>
    <w:rsid w:val="00845104"/>
    <w:rsid w:val="008454DA"/>
    <w:rsid w:val="008454E1"/>
    <w:rsid w:val="008455B6"/>
    <w:rsid w:val="00845C13"/>
    <w:rsid w:val="008465EB"/>
    <w:rsid w:val="00847ADC"/>
    <w:rsid w:val="00847CA4"/>
    <w:rsid w:val="008507B1"/>
    <w:rsid w:val="00850D4C"/>
    <w:rsid w:val="00850DA7"/>
    <w:rsid w:val="00851D80"/>
    <w:rsid w:val="00851E59"/>
    <w:rsid w:val="00852255"/>
    <w:rsid w:val="0085343A"/>
    <w:rsid w:val="00853AB5"/>
    <w:rsid w:val="00853CE5"/>
    <w:rsid w:val="0085436B"/>
    <w:rsid w:val="00854901"/>
    <w:rsid w:val="00854C26"/>
    <w:rsid w:val="00854ED8"/>
    <w:rsid w:val="00855F6C"/>
    <w:rsid w:val="0085610E"/>
    <w:rsid w:val="0085613C"/>
    <w:rsid w:val="008563F3"/>
    <w:rsid w:val="00856A10"/>
    <w:rsid w:val="00856C21"/>
    <w:rsid w:val="00857164"/>
    <w:rsid w:val="00857322"/>
    <w:rsid w:val="00857FD1"/>
    <w:rsid w:val="0086080B"/>
    <w:rsid w:val="00861C6C"/>
    <w:rsid w:val="00861D69"/>
    <w:rsid w:val="00862684"/>
    <w:rsid w:val="00863327"/>
    <w:rsid w:val="008633DE"/>
    <w:rsid w:val="00865869"/>
    <w:rsid w:val="00865C66"/>
    <w:rsid w:val="00865CB7"/>
    <w:rsid w:val="00867F5E"/>
    <w:rsid w:val="0087033E"/>
    <w:rsid w:val="00870535"/>
    <w:rsid w:val="00871713"/>
    <w:rsid w:val="00871FD4"/>
    <w:rsid w:val="00872490"/>
    <w:rsid w:val="00872612"/>
    <w:rsid w:val="008729DD"/>
    <w:rsid w:val="00872AA6"/>
    <w:rsid w:val="0087325C"/>
    <w:rsid w:val="0087327C"/>
    <w:rsid w:val="008733E0"/>
    <w:rsid w:val="00873554"/>
    <w:rsid w:val="00873DE9"/>
    <w:rsid w:val="00874025"/>
    <w:rsid w:val="00874E41"/>
    <w:rsid w:val="0087501E"/>
    <w:rsid w:val="008755CE"/>
    <w:rsid w:val="00875DE0"/>
    <w:rsid w:val="00880A0D"/>
    <w:rsid w:val="00881A20"/>
    <w:rsid w:val="0088242A"/>
    <w:rsid w:val="0088299E"/>
    <w:rsid w:val="00883AD9"/>
    <w:rsid w:val="00883BF9"/>
    <w:rsid w:val="00884A1F"/>
    <w:rsid w:val="00885F76"/>
    <w:rsid w:val="008860FA"/>
    <w:rsid w:val="00886370"/>
    <w:rsid w:val="00886B81"/>
    <w:rsid w:val="0089237B"/>
    <w:rsid w:val="00892529"/>
    <w:rsid w:val="0089366F"/>
    <w:rsid w:val="008944F5"/>
    <w:rsid w:val="00894E8D"/>
    <w:rsid w:val="00894F74"/>
    <w:rsid w:val="00895939"/>
    <w:rsid w:val="0089696C"/>
    <w:rsid w:val="00897956"/>
    <w:rsid w:val="00897AE1"/>
    <w:rsid w:val="008A0A95"/>
    <w:rsid w:val="008A1C2C"/>
    <w:rsid w:val="008A271E"/>
    <w:rsid w:val="008A4E1B"/>
    <w:rsid w:val="008A599E"/>
    <w:rsid w:val="008A73DC"/>
    <w:rsid w:val="008A7DB2"/>
    <w:rsid w:val="008B0121"/>
    <w:rsid w:val="008B3050"/>
    <w:rsid w:val="008B3796"/>
    <w:rsid w:val="008B5488"/>
    <w:rsid w:val="008B6482"/>
    <w:rsid w:val="008B74FD"/>
    <w:rsid w:val="008B793C"/>
    <w:rsid w:val="008B7FA5"/>
    <w:rsid w:val="008C035B"/>
    <w:rsid w:val="008C04FD"/>
    <w:rsid w:val="008C2180"/>
    <w:rsid w:val="008C247D"/>
    <w:rsid w:val="008C3D63"/>
    <w:rsid w:val="008C5284"/>
    <w:rsid w:val="008C5388"/>
    <w:rsid w:val="008C5BAB"/>
    <w:rsid w:val="008C6523"/>
    <w:rsid w:val="008C6874"/>
    <w:rsid w:val="008C6DBF"/>
    <w:rsid w:val="008C7188"/>
    <w:rsid w:val="008C7B86"/>
    <w:rsid w:val="008C7CB1"/>
    <w:rsid w:val="008D096A"/>
    <w:rsid w:val="008D0E5A"/>
    <w:rsid w:val="008D0F5C"/>
    <w:rsid w:val="008D11FA"/>
    <w:rsid w:val="008D2014"/>
    <w:rsid w:val="008D26C7"/>
    <w:rsid w:val="008D28C5"/>
    <w:rsid w:val="008D2A21"/>
    <w:rsid w:val="008D2FE4"/>
    <w:rsid w:val="008D3D7E"/>
    <w:rsid w:val="008D580A"/>
    <w:rsid w:val="008D602A"/>
    <w:rsid w:val="008D64D2"/>
    <w:rsid w:val="008D7422"/>
    <w:rsid w:val="008D7B8D"/>
    <w:rsid w:val="008E02F8"/>
    <w:rsid w:val="008E0C97"/>
    <w:rsid w:val="008E26B7"/>
    <w:rsid w:val="008E2C0C"/>
    <w:rsid w:val="008E3199"/>
    <w:rsid w:val="008E3A8A"/>
    <w:rsid w:val="008E3B0F"/>
    <w:rsid w:val="008E3BE9"/>
    <w:rsid w:val="008E4FF3"/>
    <w:rsid w:val="008E554B"/>
    <w:rsid w:val="008E5A3F"/>
    <w:rsid w:val="008E6154"/>
    <w:rsid w:val="008E6BD8"/>
    <w:rsid w:val="008E75B5"/>
    <w:rsid w:val="008E780C"/>
    <w:rsid w:val="008F04B7"/>
    <w:rsid w:val="008F083C"/>
    <w:rsid w:val="008F0F3A"/>
    <w:rsid w:val="008F225A"/>
    <w:rsid w:val="008F29A8"/>
    <w:rsid w:val="008F3160"/>
    <w:rsid w:val="008F4330"/>
    <w:rsid w:val="008F4AAF"/>
    <w:rsid w:val="008F4B4D"/>
    <w:rsid w:val="008F506A"/>
    <w:rsid w:val="008F54B4"/>
    <w:rsid w:val="008F5CC9"/>
    <w:rsid w:val="008F6E2A"/>
    <w:rsid w:val="008F7341"/>
    <w:rsid w:val="008F7896"/>
    <w:rsid w:val="008F7BA5"/>
    <w:rsid w:val="008F7E1D"/>
    <w:rsid w:val="0090092A"/>
    <w:rsid w:val="00902645"/>
    <w:rsid w:val="00903B38"/>
    <w:rsid w:val="009048B9"/>
    <w:rsid w:val="00904925"/>
    <w:rsid w:val="00906882"/>
    <w:rsid w:val="00906B8D"/>
    <w:rsid w:val="00907F19"/>
    <w:rsid w:val="00910112"/>
    <w:rsid w:val="00910E7E"/>
    <w:rsid w:val="009124EB"/>
    <w:rsid w:val="00913AB8"/>
    <w:rsid w:val="0091432E"/>
    <w:rsid w:val="0091439D"/>
    <w:rsid w:val="009147A3"/>
    <w:rsid w:val="00915E18"/>
    <w:rsid w:val="0091737E"/>
    <w:rsid w:val="00917D1C"/>
    <w:rsid w:val="00920AB7"/>
    <w:rsid w:val="00920D5E"/>
    <w:rsid w:val="00921829"/>
    <w:rsid w:val="00921B24"/>
    <w:rsid w:val="00921F0D"/>
    <w:rsid w:val="00922D45"/>
    <w:rsid w:val="009236B9"/>
    <w:rsid w:val="00923CAB"/>
    <w:rsid w:val="00926477"/>
    <w:rsid w:val="009265DD"/>
    <w:rsid w:val="00926764"/>
    <w:rsid w:val="00926A4C"/>
    <w:rsid w:val="0092788C"/>
    <w:rsid w:val="009279B6"/>
    <w:rsid w:val="00927EBA"/>
    <w:rsid w:val="009302B5"/>
    <w:rsid w:val="009305CF"/>
    <w:rsid w:val="0093074C"/>
    <w:rsid w:val="00932707"/>
    <w:rsid w:val="00932F2D"/>
    <w:rsid w:val="00933B91"/>
    <w:rsid w:val="00933CFC"/>
    <w:rsid w:val="00933EA3"/>
    <w:rsid w:val="00933FA5"/>
    <w:rsid w:val="009340C2"/>
    <w:rsid w:val="009344C4"/>
    <w:rsid w:val="009347CD"/>
    <w:rsid w:val="009349C3"/>
    <w:rsid w:val="009350B1"/>
    <w:rsid w:val="009356E2"/>
    <w:rsid w:val="009359EC"/>
    <w:rsid w:val="00937104"/>
    <w:rsid w:val="00941142"/>
    <w:rsid w:val="009417F0"/>
    <w:rsid w:val="00943081"/>
    <w:rsid w:val="0094363C"/>
    <w:rsid w:val="009442B3"/>
    <w:rsid w:val="00944441"/>
    <w:rsid w:val="00944EFA"/>
    <w:rsid w:val="00946094"/>
    <w:rsid w:val="0094685F"/>
    <w:rsid w:val="009479A6"/>
    <w:rsid w:val="0095041A"/>
    <w:rsid w:val="00950CFA"/>
    <w:rsid w:val="0095201F"/>
    <w:rsid w:val="00953041"/>
    <w:rsid w:val="0095363B"/>
    <w:rsid w:val="00954D18"/>
    <w:rsid w:val="009550BE"/>
    <w:rsid w:val="00955CC6"/>
    <w:rsid w:val="00956260"/>
    <w:rsid w:val="00956709"/>
    <w:rsid w:val="00956F68"/>
    <w:rsid w:val="00957678"/>
    <w:rsid w:val="00960002"/>
    <w:rsid w:val="009604E2"/>
    <w:rsid w:val="00960C5D"/>
    <w:rsid w:val="0096179D"/>
    <w:rsid w:val="0096271E"/>
    <w:rsid w:val="0096311F"/>
    <w:rsid w:val="009632D2"/>
    <w:rsid w:val="00963635"/>
    <w:rsid w:val="00963C45"/>
    <w:rsid w:val="0096422F"/>
    <w:rsid w:val="00964423"/>
    <w:rsid w:val="00965492"/>
    <w:rsid w:val="00965829"/>
    <w:rsid w:val="009661E5"/>
    <w:rsid w:val="009668C1"/>
    <w:rsid w:val="00967270"/>
    <w:rsid w:val="00970915"/>
    <w:rsid w:val="00970B40"/>
    <w:rsid w:val="00971819"/>
    <w:rsid w:val="00971F51"/>
    <w:rsid w:val="009732B4"/>
    <w:rsid w:val="0097372D"/>
    <w:rsid w:val="00973836"/>
    <w:rsid w:val="009742B0"/>
    <w:rsid w:val="0097516E"/>
    <w:rsid w:val="009769D1"/>
    <w:rsid w:val="0097728D"/>
    <w:rsid w:val="00977465"/>
    <w:rsid w:val="009779F0"/>
    <w:rsid w:val="0098045E"/>
    <w:rsid w:val="009805D8"/>
    <w:rsid w:val="00980B94"/>
    <w:rsid w:val="00980D71"/>
    <w:rsid w:val="00981712"/>
    <w:rsid w:val="00981C91"/>
    <w:rsid w:val="009831B1"/>
    <w:rsid w:val="0098361A"/>
    <w:rsid w:val="009837A1"/>
    <w:rsid w:val="00983C55"/>
    <w:rsid w:val="00984175"/>
    <w:rsid w:val="00984704"/>
    <w:rsid w:val="00984CD8"/>
    <w:rsid w:val="00986931"/>
    <w:rsid w:val="00986ED1"/>
    <w:rsid w:val="00987420"/>
    <w:rsid w:val="009906B1"/>
    <w:rsid w:val="0099087F"/>
    <w:rsid w:val="009908A9"/>
    <w:rsid w:val="009908BD"/>
    <w:rsid w:val="00990907"/>
    <w:rsid w:val="009914BA"/>
    <w:rsid w:val="009921FB"/>
    <w:rsid w:val="009924F3"/>
    <w:rsid w:val="00992BB4"/>
    <w:rsid w:val="00994761"/>
    <w:rsid w:val="00996EE2"/>
    <w:rsid w:val="009973CE"/>
    <w:rsid w:val="009975A3"/>
    <w:rsid w:val="009A129F"/>
    <w:rsid w:val="009A12AC"/>
    <w:rsid w:val="009A34F4"/>
    <w:rsid w:val="009A3E51"/>
    <w:rsid w:val="009A5207"/>
    <w:rsid w:val="009A6DCD"/>
    <w:rsid w:val="009A7626"/>
    <w:rsid w:val="009A7781"/>
    <w:rsid w:val="009B02D9"/>
    <w:rsid w:val="009B131C"/>
    <w:rsid w:val="009B150E"/>
    <w:rsid w:val="009B154C"/>
    <w:rsid w:val="009B2AE5"/>
    <w:rsid w:val="009B372F"/>
    <w:rsid w:val="009B3E52"/>
    <w:rsid w:val="009B3FED"/>
    <w:rsid w:val="009B478A"/>
    <w:rsid w:val="009B4950"/>
    <w:rsid w:val="009B4AC4"/>
    <w:rsid w:val="009B67B6"/>
    <w:rsid w:val="009B71BE"/>
    <w:rsid w:val="009C03DA"/>
    <w:rsid w:val="009C0D25"/>
    <w:rsid w:val="009C1327"/>
    <w:rsid w:val="009C1565"/>
    <w:rsid w:val="009C2D5B"/>
    <w:rsid w:val="009C3C2D"/>
    <w:rsid w:val="009C59E3"/>
    <w:rsid w:val="009D07AD"/>
    <w:rsid w:val="009D0CB6"/>
    <w:rsid w:val="009D1299"/>
    <w:rsid w:val="009D1B5A"/>
    <w:rsid w:val="009D27F6"/>
    <w:rsid w:val="009D361E"/>
    <w:rsid w:val="009D37D7"/>
    <w:rsid w:val="009D3859"/>
    <w:rsid w:val="009D3980"/>
    <w:rsid w:val="009D4514"/>
    <w:rsid w:val="009D4624"/>
    <w:rsid w:val="009D5445"/>
    <w:rsid w:val="009D54BE"/>
    <w:rsid w:val="009D5785"/>
    <w:rsid w:val="009D585B"/>
    <w:rsid w:val="009D6490"/>
    <w:rsid w:val="009D6733"/>
    <w:rsid w:val="009D699A"/>
    <w:rsid w:val="009E1142"/>
    <w:rsid w:val="009E1C1D"/>
    <w:rsid w:val="009E251C"/>
    <w:rsid w:val="009E2984"/>
    <w:rsid w:val="009E2F66"/>
    <w:rsid w:val="009E34BC"/>
    <w:rsid w:val="009E394E"/>
    <w:rsid w:val="009E411D"/>
    <w:rsid w:val="009E48F3"/>
    <w:rsid w:val="009E4952"/>
    <w:rsid w:val="009E4AB3"/>
    <w:rsid w:val="009E58D3"/>
    <w:rsid w:val="009E5A9B"/>
    <w:rsid w:val="009E5B25"/>
    <w:rsid w:val="009E6477"/>
    <w:rsid w:val="009E7600"/>
    <w:rsid w:val="009E7741"/>
    <w:rsid w:val="009F4148"/>
    <w:rsid w:val="009F4613"/>
    <w:rsid w:val="009F4AC5"/>
    <w:rsid w:val="009F4C53"/>
    <w:rsid w:val="009F54B9"/>
    <w:rsid w:val="009F585F"/>
    <w:rsid w:val="009F5998"/>
    <w:rsid w:val="009F5ACD"/>
    <w:rsid w:val="009F5B50"/>
    <w:rsid w:val="009F5FD7"/>
    <w:rsid w:val="009F72A1"/>
    <w:rsid w:val="009F7769"/>
    <w:rsid w:val="009F788B"/>
    <w:rsid w:val="00A007BA"/>
    <w:rsid w:val="00A00C8D"/>
    <w:rsid w:val="00A00D93"/>
    <w:rsid w:val="00A00F39"/>
    <w:rsid w:val="00A013F0"/>
    <w:rsid w:val="00A015DA"/>
    <w:rsid w:val="00A01B2E"/>
    <w:rsid w:val="00A01BAF"/>
    <w:rsid w:val="00A01C7D"/>
    <w:rsid w:val="00A02DCC"/>
    <w:rsid w:val="00A032D1"/>
    <w:rsid w:val="00A03616"/>
    <w:rsid w:val="00A0377B"/>
    <w:rsid w:val="00A04723"/>
    <w:rsid w:val="00A0565F"/>
    <w:rsid w:val="00A05E3A"/>
    <w:rsid w:val="00A0608C"/>
    <w:rsid w:val="00A07464"/>
    <w:rsid w:val="00A07628"/>
    <w:rsid w:val="00A077A2"/>
    <w:rsid w:val="00A07D99"/>
    <w:rsid w:val="00A1111E"/>
    <w:rsid w:val="00A1229E"/>
    <w:rsid w:val="00A1277C"/>
    <w:rsid w:val="00A12E2E"/>
    <w:rsid w:val="00A13CAE"/>
    <w:rsid w:val="00A14B74"/>
    <w:rsid w:val="00A15226"/>
    <w:rsid w:val="00A17E7F"/>
    <w:rsid w:val="00A202BA"/>
    <w:rsid w:val="00A204A7"/>
    <w:rsid w:val="00A214C9"/>
    <w:rsid w:val="00A21CFA"/>
    <w:rsid w:val="00A22888"/>
    <w:rsid w:val="00A23527"/>
    <w:rsid w:val="00A23D31"/>
    <w:rsid w:val="00A245C6"/>
    <w:rsid w:val="00A246D1"/>
    <w:rsid w:val="00A24830"/>
    <w:rsid w:val="00A27239"/>
    <w:rsid w:val="00A27703"/>
    <w:rsid w:val="00A279F1"/>
    <w:rsid w:val="00A27A91"/>
    <w:rsid w:val="00A27ACC"/>
    <w:rsid w:val="00A30B53"/>
    <w:rsid w:val="00A31113"/>
    <w:rsid w:val="00A312E6"/>
    <w:rsid w:val="00A31660"/>
    <w:rsid w:val="00A31CA9"/>
    <w:rsid w:val="00A3219C"/>
    <w:rsid w:val="00A32469"/>
    <w:rsid w:val="00A33C5B"/>
    <w:rsid w:val="00A34594"/>
    <w:rsid w:val="00A35FA9"/>
    <w:rsid w:val="00A36101"/>
    <w:rsid w:val="00A41095"/>
    <w:rsid w:val="00A418C2"/>
    <w:rsid w:val="00A41BB6"/>
    <w:rsid w:val="00A42569"/>
    <w:rsid w:val="00A425C5"/>
    <w:rsid w:val="00A438E0"/>
    <w:rsid w:val="00A44D0D"/>
    <w:rsid w:val="00A4572C"/>
    <w:rsid w:val="00A45813"/>
    <w:rsid w:val="00A45ED0"/>
    <w:rsid w:val="00A45EE9"/>
    <w:rsid w:val="00A462C8"/>
    <w:rsid w:val="00A46B4F"/>
    <w:rsid w:val="00A46F74"/>
    <w:rsid w:val="00A47087"/>
    <w:rsid w:val="00A50CF4"/>
    <w:rsid w:val="00A510C9"/>
    <w:rsid w:val="00A5137D"/>
    <w:rsid w:val="00A52117"/>
    <w:rsid w:val="00A53C15"/>
    <w:rsid w:val="00A55108"/>
    <w:rsid w:val="00A55163"/>
    <w:rsid w:val="00A56ECF"/>
    <w:rsid w:val="00A579B8"/>
    <w:rsid w:val="00A57D53"/>
    <w:rsid w:val="00A57DBE"/>
    <w:rsid w:val="00A602D6"/>
    <w:rsid w:val="00A60898"/>
    <w:rsid w:val="00A61695"/>
    <w:rsid w:val="00A623DE"/>
    <w:rsid w:val="00A624BE"/>
    <w:rsid w:val="00A634DF"/>
    <w:rsid w:val="00A6408E"/>
    <w:rsid w:val="00A6424E"/>
    <w:rsid w:val="00A644E0"/>
    <w:rsid w:val="00A64623"/>
    <w:rsid w:val="00A64768"/>
    <w:rsid w:val="00A65289"/>
    <w:rsid w:val="00A659FF"/>
    <w:rsid w:val="00A665B3"/>
    <w:rsid w:val="00A6667D"/>
    <w:rsid w:val="00A67536"/>
    <w:rsid w:val="00A7017C"/>
    <w:rsid w:val="00A7019E"/>
    <w:rsid w:val="00A703E7"/>
    <w:rsid w:val="00A712DD"/>
    <w:rsid w:val="00A71E30"/>
    <w:rsid w:val="00A7205E"/>
    <w:rsid w:val="00A73B56"/>
    <w:rsid w:val="00A74704"/>
    <w:rsid w:val="00A7497A"/>
    <w:rsid w:val="00A765BC"/>
    <w:rsid w:val="00A77233"/>
    <w:rsid w:val="00A775B0"/>
    <w:rsid w:val="00A77B6C"/>
    <w:rsid w:val="00A80E5E"/>
    <w:rsid w:val="00A82FE5"/>
    <w:rsid w:val="00A83A4A"/>
    <w:rsid w:val="00A83D37"/>
    <w:rsid w:val="00A84099"/>
    <w:rsid w:val="00A84581"/>
    <w:rsid w:val="00A848D8"/>
    <w:rsid w:val="00A8492B"/>
    <w:rsid w:val="00A84D76"/>
    <w:rsid w:val="00A85A2F"/>
    <w:rsid w:val="00A860F7"/>
    <w:rsid w:val="00A86DBF"/>
    <w:rsid w:val="00A86EE9"/>
    <w:rsid w:val="00A901EF"/>
    <w:rsid w:val="00A90234"/>
    <w:rsid w:val="00A90635"/>
    <w:rsid w:val="00A90A4B"/>
    <w:rsid w:val="00A90B04"/>
    <w:rsid w:val="00A927A7"/>
    <w:rsid w:val="00A96510"/>
    <w:rsid w:val="00A97778"/>
    <w:rsid w:val="00AA0E6B"/>
    <w:rsid w:val="00AA1034"/>
    <w:rsid w:val="00AA1B6A"/>
    <w:rsid w:val="00AA2245"/>
    <w:rsid w:val="00AA36A2"/>
    <w:rsid w:val="00AA5F5A"/>
    <w:rsid w:val="00AA61A4"/>
    <w:rsid w:val="00AA67FD"/>
    <w:rsid w:val="00AA6B3D"/>
    <w:rsid w:val="00AA7536"/>
    <w:rsid w:val="00AA770F"/>
    <w:rsid w:val="00AA7DE1"/>
    <w:rsid w:val="00AA7EB9"/>
    <w:rsid w:val="00AA7F52"/>
    <w:rsid w:val="00AB00FD"/>
    <w:rsid w:val="00AB034F"/>
    <w:rsid w:val="00AB08C0"/>
    <w:rsid w:val="00AB0E68"/>
    <w:rsid w:val="00AB0F9E"/>
    <w:rsid w:val="00AB11EC"/>
    <w:rsid w:val="00AB1F8F"/>
    <w:rsid w:val="00AB2671"/>
    <w:rsid w:val="00AB26C3"/>
    <w:rsid w:val="00AB30DD"/>
    <w:rsid w:val="00AB54EE"/>
    <w:rsid w:val="00AB5930"/>
    <w:rsid w:val="00AB6488"/>
    <w:rsid w:val="00AB6850"/>
    <w:rsid w:val="00AB6B0F"/>
    <w:rsid w:val="00AB6BE2"/>
    <w:rsid w:val="00AB75D5"/>
    <w:rsid w:val="00AB7C89"/>
    <w:rsid w:val="00AC10C3"/>
    <w:rsid w:val="00AC12B3"/>
    <w:rsid w:val="00AC1A60"/>
    <w:rsid w:val="00AC24B1"/>
    <w:rsid w:val="00AC3DFF"/>
    <w:rsid w:val="00AC3E36"/>
    <w:rsid w:val="00AC4664"/>
    <w:rsid w:val="00AC4E75"/>
    <w:rsid w:val="00AC5763"/>
    <w:rsid w:val="00AC596B"/>
    <w:rsid w:val="00AC5D08"/>
    <w:rsid w:val="00AC6973"/>
    <w:rsid w:val="00AC7490"/>
    <w:rsid w:val="00AC7519"/>
    <w:rsid w:val="00AC7EA1"/>
    <w:rsid w:val="00AD0597"/>
    <w:rsid w:val="00AD278E"/>
    <w:rsid w:val="00AD3320"/>
    <w:rsid w:val="00AD38EC"/>
    <w:rsid w:val="00AD466A"/>
    <w:rsid w:val="00AD5075"/>
    <w:rsid w:val="00AD55C1"/>
    <w:rsid w:val="00AD5789"/>
    <w:rsid w:val="00AD6035"/>
    <w:rsid w:val="00AD6486"/>
    <w:rsid w:val="00AD7986"/>
    <w:rsid w:val="00AD7C25"/>
    <w:rsid w:val="00AE0271"/>
    <w:rsid w:val="00AE0446"/>
    <w:rsid w:val="00AE130D"/>
    <w:rsid w:val="00AE13A6"/>
    <w:rsid w:val="00AE2D61"/>
    <w:rsid w:val="00AE2EAE"/>
    <w:rsid w:val="00AE3D2D"/>
    <w:rsid w:val="00AE4317"/>
    <w:rsid w:val="00AE54FB"/>
    <w:rsid w:val="00AE6E6B"/>
    <w:rsid w:val="00AF0179"/>
    <w:rsid w:val="00AF028F"/>
    <w:rsid w:val="00AF07B5"/>
    <w:rsid w:val="00AF0879"/>
    <w:rsid w:val="00AF0B52"/>
    <w:rsid w:val="00AF0B81"/>
    <w:rsid w:val="00AF0E4D"/>
    <w:rsid w:val="00AF1230"/>
    <w:rsid w:val="00AF1464"/>
    <w:rsid w:val="00AF1A89"/>
    <w:rsid w:val="00AF2A7A"/>
    <w:rsid w:val="00AF3290"/>
    <w:rsid w:val="00AF34C7"/>
    <w:rsid w:val="00AF3DB0"/>
    <w:rsid w:val="00AF5C7B"/>
    <w:rsid w:val="00AF6404"/>
    <w:rsid w:val="00AF7633"/>
    <w:rsid w:val="00AF7BE3"/>
    <w:rsid w:val="00B00A89"/>
    <w:rsid w:val="00B019A6"/>
    <w:rsid w:val="00B034F4"/>
    <w:rsid w:val="00B03D66"/>
    <w:rsid w:val="00B0554E"/>
    <w:rsid w:val="00B05DDF"/>
    <w:rsid w:val="00B06C42"/>
    <w:rsid w:val="00B06C4B"/>
    <w:rsid w:val="00B0797D"/>
    <w:rsid w:val="00B10B8F"/>
    <w:rsid w:val="00B117E7"/>
    <w:rsid w:val="00B119A8"/>
    <w:rsid w:val="00B121E7"/>
    <w:rsid w:val="00B125A3"/>
    <w:rsid w:val="00B12706"/>
    <w:rsid w:val="00B12975"/>
    <w:rsid w:val="00B12AD7"/>
    <w:rsid w:val="00B12BF1"/>
    <w:rsid w:val="00B16306"/>
    <w:rsid w:val="00B16321"/>
    <w:rsid w:val="00B1635D"/>
    <w:rsid w:val="00B16D84"/>
    <w:rsid w:val="00B16EC1"/>
    <w:rsid w:val="00B17A21"/>
    <w:rsid w:val="00B207E3"/>
    <w:rsid w:val="00B20C2E"/>
    <w:rsid w:val="00B20F84"/>
    <w:rsid w:val="00B21D43"/>
    <w:rsid w:val="00B22535"/>
    <w:rsid w:val="00B227F2"/>
    <w:rsid w:val="00B22B78"/>
    <w:rsid w:val="00B23165"/>
    <w:rsid w:val="00B23174"/>
    <w:rsid w:val="00B231DE"/>
    <w:rsid w:val="00B2380E"/>
    <w:rsid w:val="00B23C60"/>
    <w:rsid w:val="00B25327"/>
    <w:rsid w:val="00B25515"/>
    <w:rsid w:val="00B26618"/>
    <w:rsid w:val="00B30F87"/>
    <w:rsid w:val="00B3137A"/>
    <w:rsid w:val="00B3186F"/>
    <w:rsid w:val="00B32670"/>
    <w:rsid w:val="00B3375F"/>
    <w:rsid w:val="00B33A5D"/>
    <w:rsid w:val="00B33E7D"/>
    <w:rsid w:val="00B34598"/>
    <w:rsid w:val="00B35604"/>
    <w:rsid w:val="00B3586F"/>
    <w:rsid w:val="00B35BF3"/>
    <w:rsid w:val="00B35F23"/>
    <w:rsid w:val="00B36E6B"/>
    <w:rsid w:val="00B402FA"/>
    <w:rsid w:val="00B404D9"/>
    <w:rsid w:val="00B40775"/>
    <w:rsid w:val="00B40FB6"/>
    <w:rsid w:val="00B4105F"/>
    <w:rsid w:val="00B41218"/>
    <w:rsid w:val="00B41A44"/>
    <w:rsid w:val="00B42CC1"/>
    <w:rsid w:val="00B447F8"/>
    <w:rsid w:val="00B44A21"/>
    <w:rsid w:val="00B44B9C"/>
    <w:rsid w:val="00B44BD4"/>
    <w:rsid w:val="00B45617"/>
    <w:rsid w:val="00B45A99"/>
    <w:rsid w:val="00B46EC8"/>
    <w:rsid w:val="00B47DCC"/>
    <w:rsid w:val="00B5169A"/>
    <w:rsid w:val="00B52358"/>
    <w:rsid w:val="00B53F9C"/>
    <w:rsid w:val="00B54D61"/>
    <w:rsid w:val="00B54E67"/>
    <w:rsid w:val="00B552FA"/>
    <w:rsid w:val="00B554C2"/>
    <w:rsid w:val="00B5552C"/>
    <w:rsid w:val="00B55845"/>
    <w:rsid w:val="00B55F0F"/>
    <w:rsid w:val="00B56344"/>
    <w:rsid w:val="00B573AD"/>
    <w:rsid w:val="00B573B0"/>
    <w:rsid w:val="00B60BFE"/>
    <w:rsid w:val="00B627C7"/>
    <w:rsid w:val="00B6368D"/>
    <w:rsid w:val="00B63EE3"/>
    <w:rsid w:val="00B64829"/>
    <w:rsid w:val="00B65641"/>
    <w:rsid w:val="00B7057C"/>
    <w:rsid w:val="00B712DE"/>
    <w:rsid w:val="00B71591"/>
    <w:rsid w:val="00B717BA"/>
    <w:rsid w:val="00B7187D"/>
    <w:rsid w:val="00B71EF1"/>
    <w:rsid w:val="00B72070"/>
    <w:rsid w:val="00B74677"/>
    <w:rsid w:val="00B74E84"/>
    <w:rsid w:val="00B77C0A"/>
    <w:rsid w:val="00B77CF6"/>
    <w:rsid w:val="00B8019E"/>
    <w:rsid w:val="00B80D9B"/>
    <w:rsid w:val="00B82088"/>
    <w:rsid w:val="00B820B7"/>
    <w:rsid w:val="00B82D7D"/>
    <w:rsid w:val="00B83083"/>
    <w:rsid w:val="00B8373C"/>
    <w:rsid w:val="00B83D19"/>
    <w:rsid w:val="00B83F03"/>
    <w:rsid w:val="00B84336"/>
    <w:rsid w:val="00B8448B"/>
    <w:rsid w:val="00B84803"/>
    <w:rsid w:val="00B854BF"/>
    <w:rsid w:val="00B8713D"/>
    <w:rsid w:val="00B87BE6"/>
    <w:rsid w:val="00B92C43"/>
    <w:rsid w:val="00B9324F"/>
    <w:rsid w:val="00B9374B"/>
    <w:rsid w:val="00B93AA9"/>
    <w:rsid w:val="00B93F95"/>
    <w:rsid w:val="00B948B7"/>
    <w:rsid w:val="00B94E5B"/>
    <w:rsid w:val="00B951DC"/>
    <w:rsid w:val="00B954B0"/>
    <w:rsid w:val="00B9556B"/>
    <w:rsid w:val="00B9636B"/>
    <w:rsid w:val="00B97750"/>
    <w:rsid w:val="00B97D78"/>
    <w:rsid w:val="00BA07E8"/>
    <w:rsid w:val="00BA10EB"/>
    <w:rsid w:val="00BA1206"/>
    <w:rsid w:val="00BA1531"/>
    <w:rsid w:val="00BA1878"/>
    <w:rsid w:val="00BA1A48"/>
    <w:rsid w:val="00BA1CA0"/>
    <w:rsid w:val="00BA21F9"/>
    <w:rsid w:val="00BA2B70"/>
    <w:rsid w:val="00BA3154"/>
    <w:rsid w:val="00BA34BD"/>
    <w:rsid w:val="00BA3542"/>
    <w:rsid w:val="00BA3C96"/>
    <w:rsid w:val="00BA4C36"/>
    <w:rsid w:val="00BA65F8"/>
    <w:rsid w:val="00BA7290"/>
    <w:rsid w:val="00BA7298"/>
    <w:rsid w:val="00BA72F1"/>
    <w:rsid w:val="00BA76EE"/>
    <w:rsid w:val="00BB10CD"/>
    <w:rsid w:val="00BB13D5"/>
    <w:rsid w:val="00BB14FC"/>
    <w:rsid w:val="00BB174C"/>
    <w:rsid w:val="00BB1BBF"/>
    <w:rsid w:val="00BB1F93"/>
    <w:rsid w:val="00BB3E2B"/>
    <w:rsid w:val="00BB406F"/>
    <w:rsid w:val="00BB53B9"/>
    <w:rsid w:val="00BB6719"/>
    <w:rsid w:val="00BB6F93"/>
    <w:rsid w:val="00BB7C76"/>
    <w:rsid w:val="00BB7D87"/>
    <w:rsid w:val="00BB7E54"/>
    <w:rsid w:val="00BC178C"/>
    <w:rsid w:val="00BC36A6"/>
    <w:rsid w:val="00BC3B46"/>
    <w:rsid w:val="00BC419F"/>
    <w:rsid w:val="00BC4A0F"/>
    <w:rsid w:val="00BC5E7C"/>
    <w:rsid w:val="00BC60C9"/>
    <w:rsid w:val="00BD02AE"/>
    <w:rsid w:val="00BD03CC"/>
    <w:rsid w:val="00BD04BD"/>
    <w:rsid w:val="00BD120C"/>
    <w:rsid w:val="00BD197E"/>
    <w:rsid w:val="00BD24B6"/>
    <w:rsid w:val="00BD33D1"/>
    <w:rsid w:val="00BD3680"/>
    <w:rsid w:val="00BD3940"/>
    <w:rsid w:val="00BD3F26"/>
    <w:rsid w:val="00BD496D"/>
    <w:rsid w:val="00BD4B20"/>
    <w:rsid w:val="00BD5413"/>
    <w:rsid w:val="00BD5684"/>
    <w:rsid w:val="00BD5774"/>
    <w:rsid w:val="00BD57C2"/>
    <w:rsid w:val="00BD59F0"/>
    <w:rsid w:val="00BD5ABE"/>
    <w:rsid w:val="00BD6227"/>
    <w:rsid w:val="00BD62AD"/>
    <w:rsid w:val="00BD6EAA"/>
    <w:rsid w:val="00BD7C5F"/>
    <w:rsid w:val="00BE0B21"/>
    <w:rsid w:val="00BE0C0B"/>
    <w:rsid w:val="00BE0F97"/>
    <w:rsid w:val="00BE1593"/>
    <w:rsid w:val="00BE1BD2"/>
    <w:rsid w:val="00BE3537"/>
    <w:rsid w:val="00BE3E6F"/>
    <w:rsid w:val="00BE4DB2"/>
    <w:rsid w:val="00BE519C"/>
    <w:rsid w:val="00BE7F87"/>
    <w:rsid w:val="00BF0370"/>
    <w:rsid w:val="00BF03A7"/>
    <w:rsid w:val="00BF1CFA"/>
    <w:rsid w:val="00BF1E9F"/>
    <w:rsid w:val="00BF2605"/>
    <w:rsid w:val="00BF2813"/>
    <w:rsid w:val="00BF35D3"/>
    <w:rsid w:val="00BF40A1"/>
    <w:rsid w:val="00BF42F5"/>
    <w:rsid w:val="00BF4B23"/>
    <w:rsid w:val="00BF4E0E"/>
    <w:rsid w:val="00BF5880"/>
    <w:rsid w:val="00BF5FF9"/>
    <w:rsid w:val="00C00E07"/>
    <w:rsid w:val="00C00F59"/>
    <w:rsid w:val="00C00FC0"/>
    <w:rsid w:val="00C00FF0"/>
    <w:rsid w:val="00C01D76"/>
    <w:rsid w:val="00C02016"/>
    <w:rsid w:val="00C028D4"/>
    <w:rsid w:val="00C0397D"/>
    <w:rsid w:val="00C0647F"/>
    <w:rsid w:val="00C06B5B"/>
    <w:rsid w:val="00C10BCE"/>
    <w:rsid w:val="00C10C06"/>
    <w:rsid w:val="00C10C86"/>
    <w:rsid w:val="00C14CD6"/>
    <w:rsid w:val="00C14E5E"/>
    <w:rsid w:val="00C160FF"/>
    <w:rsid w:val="00C16AB5"/>
    <w:rsid w:val="00C16D98"/>
    <w:rsid w:val="00C17B3B"/>
    <w:rsid w:val="00C200A9"/>
    <w:rsid w:val="00C200E7"/>
    <w:rsid w:val="00C20107"/>
    <w:rsid w:val="00C20165"/>
    <w:rsid w:val="00C20E15"/>
    <w:rsid w:val="00C228D4"/>
    <w:rsid w:val="00C23169"/>
    <w:rsid w:val="00C23897"/>
    <w:rsid w:val="00C23F63"/>
    <w:rsid w:val="00C23F70"/>
    <w:rsid w:val="00C2402C"/>
    <w:rsid w:val="00C244E8"/>
    <w:rsid w:val="00C24796"/>
    <w:rsid w:val="00C24D50"/>
    <w:rsid w:val="00C25852"/>
    <w:rsid w:val="00C258FA"/>
    <w:rsid w:val="00C25BF7"/>
    <w:rsid w:val="00C26141"/>
    <w:rsid w:val="00C279AD"/>
    <w:rsid w:val="00C30015"/>
    <w:rsid w:val="00C30704"/>
    <w:rsid w:val="00C31D05"/>
    <w:rsid w:val="00C31F53"/>
    <w:rsid w:val="00C32654"/>
    <w:rsid w:val="00C32F00"/>
    <w:rsid w:val="00C33488"/>
    <w:rsid w:val="00C33760"/>
    <w:rsid w:val="00C33D51"/>
    <w:rsid w:val="00C343C2"/>
    <w:rsid w:val="00C348D6"/>
    <w:rsid w:val="00C3492F"/>
    <w:rsid w:val="00C36986"/>
    <w:rsid w:val="00C36CFF"/>
    <w:rsid w:val="00C37CD2"/>
    <w:rsid w:val="00C41276"/>
    <w:rsid w:val="00C41751"/>
    <w:rsid w:val="00C4188D"/>
    <w:rsid w:val="00C42143"/>
    <w:rsid w:val="00C42AC2"/>
    <w:rsid w:val="00C42E74"/>
    <w:rsid w:val="00C4311F"/>
    <w:rsid w:val="00C437D8"/>
    <w:rsid w:val="00C44CA6"/>
    <w:rsid w:val="00C44D58"/>
    <w:rsid w:val="00C4531D"/>
    <w:rsid w:val="00C45B18"/>
    <w:rsid w:val="00C45E4D"/>
    <w:rsid w:val="00C46A60"/>
    <w:rsid w:val="00C47794"/>
    <w:rsid w:val="00C50BBD"/>
    <w:rsid w:val="00C50D60"/>
    <w:rsid w:val="00C50E30"/>
    <w:rsid w:val="00C547B7"/>
    <w:rsid w:val="00C55CCA"/>
    <w:rsid w:val="00C5604C"/>
    <w:rsid w:val="00C56091"/>
    <w:rsid w:val="00C56644"/>
    <w:rsid w:val="00C56665"/>
    <w:rsid w:val="00C56B43"/>
    <w:rsid w:val="00C571B2"/>
    <w:rsid w:val="00C57481"/>
    <w:rsid w:val="00C5797F"/>
    <w:rsid w:val="00C60043"/>
    <w:rsid w:val="00C60470"/>
    <w:rsid w:val="00C60656"/>
    <w:rsid w:val="00C6118D"/>
    <w:rsid w:val="00C623B1"/>
    <w:rsid w:val="00C62C8B"/>
    <w:rsid w:val="00C635B3"/>
    <w:rsid w:val="00C6363C"/>
    <w:rsid w:val="00C636F6"/>
    <w:rsid w:val="00C63C5F"/>
    <w:rsid w:val="00C640D6"/>
    <w:rsid w:val="00C642DA"/>
    <w:rsid w:val="00C643F8"/>
    <w:rsid w:val="00C650FA"/>
    <w:rsid w:val="00C6529F"/>
    <w:rsid w:val="00C65C52"/>
    <w:rsid w:val="00C66934"/>
    <w:rsid w:val="00C66966"/>
    <w:rsid w:val="00C70747"/>
    <w:rsid w:val="00C70BC8"/>
    <w:rsid w:val="00C70FDF"/>
    <w:rsid w:val="00C71A41"/>
    <w:rsid w:val="00C720BD"/>
    <w:rsid w:val="00C72477"/>
    <w:rsid w:val="00C72A19"/>
    <w:rsid w:val="00C73034"/>
    <w:rsid w:val="00C7340C"/>
    <w:rsid w:val="00C73DC1"/>
    <w:rsid w:val="00C749F9"/>
    <w:rsid w:val="00C74C91"/>
    <w:rsid w:val="00C74D4A"/>
    <w:rsid w:val="00C74F13"/>
    <w:rsid w:val="00C75CE5"/>
    <w:rsid w:val="00C77988"/>
    <w:rsid w:val="00C814C9"/>
    <w:rsid w:val="00C8260C"/>
    <w:rsid w:val="00C82C2A"/>
    <w:rsid w:val="00C83742"/>
    <w:rsid w:val="00C8386D"/>
    <w:rsid w:val="00C8388D"/>
    <w:rsid w:val="00C84769"/>
    <w:rsid w:val="00C860CB"/>
    <w:rsid w:val="00C8661E"/>
    <w:rsid w:val="00C86A7A"/>
    <w:rsid w:val="00C900E7"/>
    <w:rsid w:val="00C90591"/>
    <w:rsid w:val="00C9063B"/>
    <w:rsid w:val="00C90A64"/>
    <w:rsid w:val="00C90D42"/>
    <w:rsid w:val="00C91367"/>
    <w:rsid w:val="00C91695"/>
    <w:rsid w:val="00C93896"/>
    <w:rsid w:val="00C93A12"/>
    <w:rsid w:val="00C93A1A"/>
    <w:rsid w:val="00C941E8"/>
    <w:rsid w:val="00C9441F"/>
    <w:rsid w:val="00C94C91"/>
    <w:rsid w:val="00C94CA7"/>
    <w:rsid w:val="00C9540D"/>
    <w:rsid w:val="00C95536"/>
    <w:rsid w:val="00C972EF"/>
    <w:rsid w:val="00C975E5"/>
    <w:rsid w:val="00CA0409"/>
    <w:rsid w:val="00CA0656"/>
    <w:rsid w:val="00CA0BF9"/>
    <w:rsid w:val="00CA1972"/>
    <w:rsid w:val="00CA1FCA"/>
    <w:rsid w:val="00CA2863"/>
    <w:rsid w:val="00CA2A58"/>
    <w:rsid w:val="00CA2C7F"/>
    <w:rsid w:val="00CA2F1F"/>
    <w:rsid w:val="00CA342F"/>
    <w:rsid w:val="00CA4342"/>
    <w:rsid w:val="00CA45AF"/>
    <w:rsid w:val="00CA4B5E"/>
    <w:rsid w:val="00CA5884"/>
    <w:rsid w:val="00CA5A3F"/>
    <w:rsid w:val="00CA5EF1"/>
    <w:rsid w:val="00CA621D"/>
    <w:rsid w:val="00CA6714"/>
    <w:rsid w:val="00CA6B78"/>
    <w:rsid w:val="00CB12A4"/>
    <w:rsid w:val="00CB1304"/>
    <w:rsid w:val="00CB248F"/>
    <w:rsid w:val="00CB3591"/>
    <w:rsid w:val="00CB4003"/>
    <w:rsid w:val="00CB4EF6"/>
    <w:rsid w:val="00CB5B37"/>
    <w:rsid w:val="00CB69C9"/>
    <w:rsid w:val="00CB7424"/>
    <w:rsid w:val="00CB756F"/>
    <w:rsid w:val="00CB7822"/>
    <w:rsid w:val="00CC0BDF"/>
    <w:rsid w:val="00CC0D37"/>
    <w:rsid w:val="00CC1896"/>
    <w:rsid w:val="00CC18B2"/>
    <w:rsid w:val="00CC2858"/>
    <w:rsid w:val="00CC2EF4"/>
    <w:rsid w:val="00CC33B6"/>
    <w:rsid w:val="00CC343D"/>
    <w:rsid w:val="00CC441F"/>
    <w:rsid w:val="00CC4E50"/>
    <w:rsid w:val="00CC7E1D"/>
    <w:rsid w:val="00CD17F4"/>
    <w:rsid w:val="00CD1CA9"/>
    <w:rsid w:val="00CD29B3"/>
    <w:rsid w:val="00CD3682"/>
    <w:rsid w:val="00CD36EE"/>
    <w:rsid w:val="00CD38C9"/>
    <w:rsid w:val="00CD39A9"/>
    <w:rsid w:val="00CD4DBC"/>
    <w:rsid w:val="00CD5AC2"/>
    <w:rsid w:val="00CD63A9"/>
    <w:rsid w:val="00CD6A22"/>
    <w:rsid w:val="00CE014E"/>
    <w:rsid w:val="00CE18AF"/>
    <w:rsid w:val="00CE2507"/>
    <w:rsid w:val="00CE2784"/>
    <w:rsid w:val="00CE2865"/>
    <w:rsid w:val="00CE2B8D"/>
    <w:rsid w:val="00CE3560"/>
    <w:rsid w:val="00CE4749"/>
    <w:rsid w:val="00CE637F"/>
    <w:rsid w:val="00CE69CE"/>
    <w:rsid w:val="00CE6D1D"/>
    <w:rsid w:val="00CE71C9"/>
    <w:rsid w:val="00CF0AB1"/>
    <w:rsid w:val="00CF0D5C"/>
    <w:rsid w:val="00CF2323"/>
    <w:rsid w:val="00CF23A7"/>
    <w:rsid w:val="00CF2A6C"/>
    <w:rsid w:val="00CF2BD2"/>
    <w:rsid w:val="00CF3960"/>
    <w:rsid w:val="00CF4F7A"/>
    <w:rsid w:val="00CF58F7"/>
    <w:rsid w:val="00CF613C"/>
    <w:rsid w:val="00CF70A5"/>
    <w:rsid w:val="00CF7941"/>
    <w:rsid w:val="00CF799F"/>
    <w:rsid w:val="00D00857"/>
    <w:rsid w:val="00D00BB1"/>
    <w:rsid w:val="00D00E1D"/>
    <w:rsid w:val="00D00ED0"/>
    <w:rsid w:val="00D0122F"/>
    <w:rsid w:val="00D01D37"/>
    <w:rsid w:val="00D02041"/>
    <w:rsid w:val="00D0214F"/>
    <w:rsid w:val="00D023DB"/>
    <w:rsid w:val="00D025FF"/>
    <w:rsid w:val="00D02844"/>
    <w:rsid w:val="00D02884"/>
    <w:rsid w:val="00D02940"/>
    <w:rsid w:val="00D03709"/>
    <w:rsid w:val="00D04146"/>
    <w:rsid w:val="00D04D30"/>
    <w:rsid w:val="00D058BD"/>
    <w:rsid w:val="00D076FB"/>
    <w:rsid w:val="00D07DFD"/>
    <w:rsid w:val="00D07F1A"/>
    <w:rsid w:val="00D1143D"/>
    <w:rsid w:val="00D118B9"/>
    <w:rsid w:val="00D12B91"/>
    <w:rsid w:val="00D1311F"/>
    <w:rsid w:val="00D133FB"/>
    <w:rsid w:val="00D13B44"/>
    <w:rsid w:val="00D13B8C"/>
    <w:rsid w:val="00D14F9A"/>
    <w:rsid w:val="00D150D3"/>
    <w:rsid w:val="00D15213"/>
    <w:rsid w:val="00D152D1"/>
    <w:rsid w:val="00D1574B"/>
    <w:rsid w:val="00D16596"/>
    <w:rsid w:val="00D16735"/>
    <w:rsid w:val="00D1699D"/>
    <w:rsid w:val="00D20E76"/>
    <w:rsid w:val="00D212F4"/>
    <w:rsid w:val="00D215AC"/>
    <w:rsid w:val="00D22080"/>
    <w:rsid w:val="00D22418"/>
    <w:rsid w:val="00D22755"/>
    <w:rsid w:val="00D22A04"/>
    <w:rsid w:val="00D22BC1"/>
    <w:rsid w:val="00D22C80"/>
    <w:rsid w:val="00D2383A"/>
    <w:rsid w:val="00D23906"/>
    <w:rsid w:val="00D23C23"/>
    <w:rsid w:val="00D23F39"/>
    <w:rsid w:val="00D24A2A"/>
    <w:rsid w:val="00D25995"/>
    <w:rsid w:val="00D26DF0"/>
    <w:rsid w:val="00D27121"/>
    <w:rsid w:val="00D2757B"/>
    <w:rsid w:val="00D27965"/>
    <w:rsid w:val="00D27BCA"/>
    <w:rsid w:val="00D3189A"/>
    <w:rsid w:val="00D31AEA"/>
    <w:rsid w:val="00D320E4"/>
    <w:rsid w:val="00D3440A"/>
    <w:rsid w:val="00D35770"/>
    <w:rsid w:val="00D35A74"/>
    <w:rsid w:val="00D35F23"/>
    <w:rsid w:val="00D360B5"/>
    <w:rsid w:val="00D365AC"/>
    <w:rsid w:val="00D36980"/>
    <w:rsid w:val="00D4075D"/>
    <w:rsid w:val="00D40CF6"/>
    <w:rsid w:val="00D4130E"/>
    <w:rsid w:val="00D41DA2"/>
    <w:rsid w:val="00D41E24"/>
    <w:rsid w:val="00D424E2"/>
    <w:rsid w:val="00D4284C"/>
    <w:rsid w:val="00D43598"/>
    <w:rsid w:val="00D43ABC"/>
    <w:rsid w:val="00D43AD1"/>
    <w:rsid w:val="00D43AD3"/>
    <w:rsid w:val="00D440BF"/>
    <w:rsid w:val="00D44588"/>
    <w:rsid w:val="00D4465B"/>
    <w:rsid w:val="00D448E1"/>
    <w:rsid w:val="00D458AC"/>
    <w:rsid w:val="00D46383"/>
    <w:rsid w:val="00D467D7"/>
    <w:rsid w:val="00D47DDF"/>
    <w:rsid w:val="00D50789"/>
    <w:rsid w:val="00D51891"/>
    <w:rsid w:val="00D52B72"/>
    <w:rsid w:val="00D52FE7"/>
    <w:rsid w:val="00D532B5"/>
    <w:rsid w:val="00D53575"/>
    <w:rsid w:val="00D54032"/>
    <w:rsid w:val="00D54452"/>
    <w:rsid w:val="00D54DA8"/>
    <w:rsid w:val="00D54DDB"/>
    <w:rsid w:val="00D55346"/>
    <w:rsid w:val="00D55C93"/>
    <w:rsid w:val="00D55FC7"/>
    <w:rsid w:val="00D56053"/>
    <w:rsid w:val="00D561FB"/>
    <w:rsid w:val="00D56592"/>
    <w:rsid w:val="00D567FD"/>
    <w:rsid w:val="00D57D46"/>
    <w:rsid w:val="00D60DB2"/>
    <w:rsid w:val="00D611F8"/>
    <w:rsid w:val="00D63526"/>
    <w:rsid w:val="00D643DA"/>
    <w:rsid w:val="00D659C4"/>
    <w:rsid w:val="00D65AD7"/>
    <w:rsid w:val="00D6624C"/>
    <w:rsid w:val="00D67EC0"/>
    <w:rsid w:val="00D70247"/>
    <w:rsid w:val="00D7033C"/>
    <w:rsid w:val="00D709A4"/>
    <w:rsid w:val="00D70F6C"/>
    <w:rsid w:val="00D71106"/>
    <w:rsid w:val="00D711A7"/>
    <w:rsid w:val="00D719C5"/>
    <w:rsid w:val="00D72357"/>
    <w:rsid w:val="00D725BF"/>
    <w:rsid w:val="00D72B67"/>
    <w:rsid w:val="00D75914"/>
    <w:rsid w:val="00D75FA2"/>
    <w:rsid w:val="00D76301"/>
    <w:rsid w:val="00D77453"/>
    <w:rsid w:val="00D77524"/>
    <w:rsid w:val="00D77ACF"/>
    <w:rsid w:val="00D77F51"/>
    <w:rsid w:val="00D80AF1"/>
    <w:rsid w:val="00D8121F"/>
    <w:rsid w:val="00D816C5"/>
    <w:rsid w:val="00D82D25"/>
    <w:rsid w:val="00D82DB0"/>
    <w:rsid w:val="00D838D5"/>
    <w:rsid w:val="00D83E8B"/>
    <w:rsid w:val="00D8426E"/>
    <w:rsid w:val="00D844A6"/>
    <w:rsid w:val="00D844CA"/>
    <w:rsid w:val="00D844EC"/>
    <w:rsid w:val="00D86A02"/>
    <w:rsid w:val="00D87151"/>
    <w:rsid w:val="00D87396"/>
    <w:rsid w:val="00D87D95"/>
    <w:rsid w:val="00D87F73"/>
    <w:rsid w:val="00D91533"/>
    <w:rsid w:val="00D91BF8"/>
    <w:rsid w:val="00D92B97"/>
    <w:rsid w:val="00D93240"/>
    <w:rsid w:val="00D9483D"/>
    <w:rsid w:val="00D95291"/>
    <w:rsid w:val="00D952DE"/>
    <w:rsid w:val="00D95670"/>
    <w:rsid w:val="00D96412"/>
    <w:rsid w:val="00D96A23"/>
    <w:rsid w:val="00DA11E7"/>
    <w:rsid w:val="00DA174D"/>
    <w:rsid w:val="00DA2B18"/>
    <w:rsid w:val="00DA330B"/>
    <w:rsid w:val="00DA402C"/>
    <w:rsid w:val="00DA5ADE"/>
    <w:rsid w:val="00DA6A89"/>
    <w:rsid w:val="00DA6CF2"/>
    <w:rsid w:val="00DA7CEB"/>
    <w:rsid w:val="00DA7F67"/>
    <w:rsid w:val="00DB082A"/>
    <w:rsid w:val="00DB0FFB"/>
    <w:rsid w:val="00DB115F"/>
    <w:rsid w:val="00DB1302"/>
    <w:rsid w:val="00DB198E"/>
    <w:rsid w:val="00DB1AD3"/>
    <w:rsid w:val="00DB1E4A"/>
    <w:rsid w:val="00DB3251"/>
    <w:rsid w:val="00DB37C7"/>
    <w:rsid w:val="00DB3E35"/>
    <w:rsid w:val="00DB43E0"/>
    <w:rsid w:val="00DB5732"/>
    <w:rsid w:val="00DB587B"/>
    <w:rsid w:val="00DB6ABB"/>
    <w:rsid w:val="00DB6FFE"/>
    <w:rsid w:val="00DC00C2"/>
    <w:rsid w:val="00DC086B"/>
    <w:rsid w:val="00DC0E9C"/>
    <w:rsid w:val="00DC19EE"/>
    <w:rsid w:val="00DC2AB1"/>
    <w:rsid w:val="00DC2BA5"/>
    <w:rsid w:val="00DC2DA7"/>
    <w:rsid w:val="00DC300F"/>
    <w:rsid w:val="00DC3CAC"/>
    <w:rsid w:val="00DC408E"/>
    <w:rsid w:val="00DC43AC"/>
    <w:rsid w:val="00DC45AD"/>
    <w:rsid w:val="00DC4BC7"/>
    <w:rsid w:val="00DC4F37"/>
    <w:rsid w:val="00DC59B4"/>
    <w:rsid w:val="00DC6014"/>
    <w:rsid w:val="00DD0196"/>
    <w:rsid w:val="00DD0648"/>
    <w:rsid w:val="00DD16B9"/>
    <w:rsid w:val="00DD264C"/>
    <w:rsid w:val="00DD3C4C"/>
    <w:rsid w:val="00DD3E3E"/>
    <w:rsid w:val="00DD46FA"/>
    <w:rsid w:val="00DD563E"/>
    <w:rsid w:val="00DD59EA"/>
    <w:rsid w:val="00DD73FF"/>
    <w:rsid w:val="00DD7618"/>
    <w:rsid w:val="00DE0015"/>
    <w:rsid w:val="00DE04CE"/>
    <w:rsid w:val="00DE0A5A"/>
    <w:rsid w:val="00DE270C"/>
    <w:rsid w:val="00DE2D56"/>
    <w:rsid w:val="00DE2FF4"/>
    <w:rsid w:val="00DE3CA6"/>
    <w:rsid w:val="00DE401C"/>
    <w:rsid w:val="00DE43A8"/>
    <w:rsid w:val="00DE54EC"/>
    <w:rsid w:val="00DE56E2"/>
    <w:rsid w:val="00DE5917"/>
    <w:rsid w:val="00DE60C4"/>
    <w:rsid w:val="00DE615A"/>
    <w:rsid w:val="00DE66EB"/>
    <w:rsid w:val="00DF00CE"/>
    <w:rsid w:val="00DF0100"/>
    <w:rsid w:val="00DF07D8"/>
    <w:rsid w:val="00DF091C"/>
    <w:rsid w:val="00DF13BA"/>
    <w:rsid w:val="00DF19DF"/>
    <w:rsid w:val="00DF222A"/>
    <w:rsid w:val="00DF3BB0"/>
    <w:rsid w:val="00DF3BCF"/>
    <w:rsid w:val="00DF45C0"/>
    <w:rsid w:val="00DF4898"/>
    <w:rsid w:val="00DF48CE"/>
    <w:rsid w:val="00DF5429"/>
    <w:rsid w:val="00DF54E5"/>
    <w:rsid w:val="00DF5AB5"/>
    <w:rsid w:val="00DF5E0B"/>
    <w:rsid w:val="00DF5FAA"/>
    <w:rsid w:val="00DF67C6"/>
    <w:rsid w:val="00DF7252"/>
    <w:rsid w:val="00DF7A60"/>
    <w:rsid w:val="00E00348"/>
    <w:rsid w:val="00E007C6"/>
    <w:rsid w:val="00E00F4B"/>
    <w:rsid w:val="00E02867"/>
    <w:rsid w:val="00E03549"/>
    <w:rsid w:val="00E036D1"/>
    <w:rsid w:val="00E038AD"/>
    <w:rsid w:val="00E04A90"/>
    <w:rsid w:val="00E04DA5"/>
    <w:rsid w:val="00E04F7A"/>
    <w:rsid w:val="00E0559F"/>
    <w:rsid w:val="00E06A48"/>
    <w:rsid w:val="00E06A7C"/>
    <w:rsid w:val="00E06DB1"/>
    <w:rsid w:val="00E07875"/>
    <w:rsid w:val="00E07C73"/>
    <w:rsid w:val="00E109AC"/>
    <w:rsid w:val="00E10D19"/>
    <w:rsid w:val="00E1187C"/>
    <w:rsid w:val="00E11C8F"/>
    <w:rsid w:val="00E11DA4"/>
    <w:rsid w:val="00E12FAD"/>
    <w:rsid w:val="00E13023"/>
    <w:rsid w:val="00E13EE5"/>
    <w:rsid w:val="00E1475E"/>
    <w:rsid w:val="00E14AE4"/>
    <w:rsid w:val="00E153BC"/>
    <w:rsid w:val="00E15EB9"/>
    <w:rsid w:val="00E162CC"/>
    <w:rsid w:val="00E16528"/>
    <w:rsid w:val="00E174C4"/>
    <w:rsid w:val="00E20438"/>
    <w:rsid w:val="00E21171"/>
    <w:rsid w:val="00E214CB"/>
    <w:rsid w:val="00E21661"/>
    <w:rsid w:val="00E22F5B"/>
    <w:rsid w:val="00E23999"/>
    <w:rsid w:val="00E24F8B"/>
    <w:rsid w:val="00E2519A"/>
    <w:rsid w:val="00E2752B"/>
    <w:rsid w:val="00E30C76"/>
    <w:rsid w:val="00E31CF9"/>
    <w:rsid w:val="00E31FF6"/>
    <w:rsid w:val="00E32A51"/>
    <w:rsid w:val="00E32D58"/>
    <w:rsid w:val="00E32ECB"/>
    <w:rsid w:val="00E3300E"/>
    <w:rsid w:val="00E339EC"/>
    <w:rsid w:val="00E33E10"/>
    <w:rsid w:val="00E343F3"/>
    <w:rsid w:val="00E34A34"/>
    <w:rsid w:val="00E34E79"/>
    <w:rsid w:val="00E359D4"/>
    <w:rsid w:val="00E36745"/>
    <w:rsid w:val="00E36B96"/>
    <w:rsid w:val="00E40441"/>
    <w:rsid w:val="00E408DF"/>
    <w:rsid w:val="00E40AB4"/>
    <w:rsid w:val="00E40E5C"/>
    <w:rsid w:val="00E41D32"/>
    <w:rsid w:val="00E42163"/>
    <w:rsid w:val="00E42D77"/>
    <w:rsid w:val="00E4359B"/>
    <w:rsid w:val="00E43673"/>
    <w:rsid w:val="00E43E67"/>
    <w:rsid w:val="00E4473A"/>
    <w:rsid w:val="00E4482E"/>
    <w:rsid w:val="00E44878"/>
    <w:rsid w:val="00E44CDA"/>
    <w:rsid w:val="00E45729"/>
    <w:rsid w:val="00E46781"/>
    <w:rsid w:val="00E46E82"/>
    <w:rsid w:val="00E46FBE"/>
    <w:rsid w:val="00E471C3"/>
    <w:rsid w:val="00E476B6"/>
    <w:rsid w:val="00E50728"/>
    <w:rsid w:val="00E5230E"/>
    <w:rsid w:val="00E52C47"/>
    <w:rsid w:val="00E53072"/>
    <w:rsid w:val="00E538E4"/>
    <w:rsid w:val="00E539B2"/>
    <w:rsid w:val="00E543EA"/>
    <w:rsid w:val="00E54F77"/>
    <w:rsid w:val="00E55BF6"/>
    <w:rsid w:val="00E560C2"/>
    <w:rsid w:val="00E56C0B"/>
    <w:rsid w:val="00E57947"/>
    <w:rsid w:val="00E613AA"/>
    <w:rsid w:val="00E63838"/>
    <w:rsid w:val="00E63DEF"/>
    <w:rsid w:val="00E66169"/>
    <w:rsid w:val="00E66BFD"/>
    <w:rsid w:val="00E6742B"/>
    <w:rsid w:val="00E67CA3"/>
    <w:rsid w:val="00E67D8B"/>
    <w:rsid w:val="00E70A05"/>
    <w:rsid w:val="00E70A40"/>
    <w:rsid w:val="00E70FE5"/>
    <w:rsid w:val="00E71C68"/>
    <w:rsid w:val="00E7253D"/>
    <w:rsid w:val="00E72851"/>
    <w:rsid w:val="00E731EC"/>
    <w:rsid w:val="00E74083"/>
    <w:rsid w:val="00E749C7"/>
    <w:rsid w:val="00E74BA1"/>
    <w:rsid w:val="00E75209"/>
    <w:rsid w:val="00E75CB5"/>
    <w:rsid w:val="00E77202"/>
    <w:rsid w:val="00E7757E"/>
    <w:rsid w:val="00E77EEE"/>
    <w:rsid w:val="00E804B3"/>
    <w:rsid w:val="00E81561"/>
    <w:rsid w:val="00E81E52"/>
    <w:rsid w:val="00E827E4"/>
    <w:rsid w:val="00E84A68"/>
    <w:rsid w:val="00E85822"/>
    <w:rsid w:val="00E8591B"/>
    <w:rsid w:val="00E85BD2"/>
    <w:rsid w:val="00E85C96"/>
    <w:rsid w:val="00E86177"/>
    <w:rsid w:val="00E872DE"/>
    <w:rsid w:val="00E8760E"/>
    <w:rsid w:val="00E87746"/>
    <w:rsid w:val="00E877DD"/>
    <w:rsid w:val="00E87D25"/>
    <w:rsid w:val="00E90141"/>
    <w:rsid w:val="00E90164"/>
    <w:rsid w:val="00E9146E"/>
    <w:rsid w:val="00E9167B"/>
    <w:rsid w:val="00E91952"/>
    <w:rsid w:val="00E92F50"/>
    <w:rsid w:val="00E9317D"/>
    <w:rsid w:val="00E94219"/>
    <w:rsid w:val="00E942B8"/>
    <w:rsid w:val="00E94516"/>
    <w:rsid w:val="00E94EF3"/>
    <w:rsid w:val="00E94F41"/>
    <w:rsid w:val="00E954D2"/>
    <w:rsid w:val="00E956B1"/>
    <w:rsid w:val="00E9573E"/>
    <w:rsid w:val="00E97788"/>
    <w:rsid w:val="00E9788E"/>
    <w:rsid w:val="00E97AE7"/>
    <w:rsid w:val="00EA06BB"/>
    <w:rsid w:val="00EA0A43"/>
    <w:rsid w:val="00EA1B8B"/>
    <w:rsid w:val="00EA1D09"/>
    <w:rsid w:val="00EA252A"/>
    <w:rsid w:val="00EA318D"/>
    <w:rsid w:val="00EA3A5A"/>
    <w:rsid w:val="00EA4FBE"/>
    <w:rsid w:val="00EA58F1"/>
    <w:rsid w:val="00EA5F8F"/>
    <w:rsid w:val="00EA6545"/>
    <w:rsid w:val="00EA6643"/>
    <w:rsid w:val="00EA6666"/>
    <w:rsid w:val="00EA66FC"/>
    <w:rsid w:val="00EA6CAC"/>
    <w:rsid w:val="00EA73AF"/>
    <w:rsid w:val="00EB01A5"/>
    <w:rsid w:val="00EB0736"/>
    <w:rsid w:val="00EB11C5"/>
    <w:rsid w:val="00EB15C8"/>
    <w:rsid w:val="00EB3372"/>
    <w:rsid w:val="00EB35B4"/>
    <w:rsid w:val="00EB3E96"/>
    <w:rsid w:val="00EB3F34"/>
    <w:rsid w:val="00EB4360"/>
    <w:rsid w:val="00EB4EF5"/>
    <w:rsid w:val="00EB55F7"/>
    <w:rsid w:val="00EB5E74"/>
    <w:rsid w:val="00EB5FE2"/>
    <w:rsid w:val="00EB6A11"/>
    <w:rsid w:val="00EB75CE"/>
    <w:rsid w:val="00EB7644"/>
    <w:rsid w:val="00EB7995"/>
    <w:rsid w:val="00EC1E43"/>
    <w:rsid w:val="00EC2E2D"/>
    <w:rsid w:val="00EC306D"/>
    <w:rsid w:val="00EC3CCC"/>
    <w:rsid w:val="00EC41A3"/>
    <w:rsid w:val="00EC5929"/>
    <w:rsid w:val="00EC5C92"/>
    <w:rsid w:val="00EC6171"/>
    <w:rsid w:val="00EC63CC"/>
    <w:rsid w:val="00EC64AB"/>
    <w:rsid w:val="00EC73FC"/>
    <w:rsid w:val="00ED011F"/>
    <w:rsid w:val="00ED0292"/>
    <w:rsid w:val="00ED041E"/>
    <w:rsid w:val="00ED09B0"/>
    <w:rsid w:val="00ED1587"/>
    <w:rsid w:val="00ED2EA9"/>
    <w:rsid w:val="00ED31EB"/>
    <w:rsid w:val="00ED4315"/>
    <w:rsid w:val="00ED45EB"/>
    <w:rsid w:val="00ED4C07"/>
    <w:rsid w:val="00ED4F41"/>
    <w:rsid w:val="00ED54D1"/>
    <w:rsid w:val="00ED5C02"/>
    <w:rsid w:val="00ED6435"/>
    <w:rsid w:val="00ED6ECD"/>
    <w:rsid w:val="00ED72F4"/>
    <w:rsid w:val="00ED78EE"/>
    <w:rsid w:val="00EE0C78"/>
    <w:rsid w:val="00EE0DD5"/>
    <w:rsid w:val="00EE0FB6"/>
    <w:rsid w:val="00EE105F"/>
    <w:rsid w:val="00EE1AD3"/>
    <w:rsid w:val="00EE2345"/>
    <w:rsid w:val="00EE23C9"/>
    <w:rsid w:val="00EE2988"/>
    <w:rsid w:val="00EE2CB8"/>
    <w:rsid w:val="00EE3341"/>
    <w:rsid w:val="00EE34D0"/>
    <w:rsid w:val="00EE3DB2"/>
    <w:rsid w:val="00EE4689"/>
    <w:rsid w:val="00EE4810"/>
    <w:rsid w:val="00EE4C74"/>
    <w:rsid w:val="00EE5201"/>
    <w:rsid w:val="00EE5362"/>
    <w:rsid w:val="00EE5ACE"/>
    <w:rsid w:val="00EE68DF"/>
    <w:rsid w:val="00EE7017"/>
    <w:rsid w:val="00EE756A"/>
    <w:rsid w:val="00EE7FE7"/>
    <w:rsid w:val="00EF0503"/>
    <w:rsid w:val="00EF0683"/>
    <w:rsid w:val="00EF11DD"/>
    <w:rsid w:val="00EF1C70"/>
    <w:rsid w:val="00EF1FD9"/>
    <w:rsid w:val="00EF25E9"/>
    <w:rsid w:val="00EF2FFA"/>
    <w:rsid w:val="00EF55FF"/>
    <w:rsid w:val="00EF5766"/>
    <w:rsid w:val="00EF7887"/>
    <w:rsid w:val="00F00425"/>
    <w:rsid w:val="00F004ED"/>
    <w:rsid w:val="00F008AC"/>
    <w:rsid w:val="00F019F2"/>
    <w:rsid w:val="00F02709"/>
    <w:rsid w:val="00F0345E"/>
    <w:rsid w:val="00F03C7D"/>
    <w:rsid w:val="00F0486A"/>
    <w:rsid w:val="00F05B70"/>
    <w:rsid w:val="00F06595"/>
    <w:rsid w:val="00F074F9"/>
    <w:rsid w:val="00F10C0D"/>
    <w:rsid w:val="00F11A13"/>
    <w:rsid w:val="00F11EDF"/>
    <w:rsid w:val="00F1265F"/>
    <w:rsid w:val="00F12851"/>
    <w:rsid w:val="00F14747"/>
    <w:rsid w:val="00F14CEB"/>
    <w:rsid w:val="00F153DB"/>
    <w:rsid w:val="00F16BC1"/>
    <w:rsid w:val="00F17E83"/>
    <w:rsid w:val="00F2036C"/>
    <w:rsid w:val="00F20A2F"/>
    <w:rsid w:val="00F20BC9"/>
    <w:rsid w:val="00F2149F"/>
    <w:rsid w:val="00F223A2"/>
    <w:rsid w:val="00F232EF"/>
    <w:rsid w:val="00F23DCC"/>
    <w:rsid w:val="00F241FD"/>
    <w:rsid w:val="00F24786"/>
    <w:rsid w:val="00F24FE0"/>
    <w:rsid w:val="00F2505B"/>
    <w:rsid w:val="00F251D4"/>
    <w:rsid w:val="00F258FD"/>
    <w:rsid w:val="00F2695C"/>
    <w:rsid w:val="00F26B67"/>
    <w:rsid w:val="00F2720B"/>
    <w:rsid w:val="00F30711"/>
    <w:rsid w:val="00F30E6E"/>
    <w:rsid w:val="00F31374"/>
    <w:rsid w:val="00F313EB"/>
    <w:rsid w:val="00F316BD"/>
    <w:rsid w:val="00F319AF"/>
    <w:rsid w:val="00F319BC"/>
    <w:rsid w:val="00F32057"/>
    <w:rsid w:val="00F32CB4"/>
    <w:rsid w:val="00F34B26"/>
    <w:rsid w:val="00F3553A"/>
    <w:rsid w:val="00F362E6"/>
    <w:rsid w:val="00F3650B"/>
    <w:rsid w:val="00F37C0D"/>
    <w:rsid w:val="00F40089"/>
    <w:rsid w:val="00F41010"/>
    <w:rsid w:val="00F41038"/>
    <w:rsid w:val="00F415C0"/>
    <w:rsid w:val="00F42880"/>
    <w:rsid w:val="00F42E4D"/>
    <w:rsid w:val="00F466A2"/>
    <w:rsid w:val="00F46DC1"/>
    <w:rsid w:val="00F4733E"/>
    <w:rsid w:val="00F500D5"/>
    <w:rsid w:val="00F50E6E"/>
    <w:rsid w:val="00F52288"/>
    <w:rsid w:val="00F523A0"/>
    <w:rsid w:val="00F531DD"/>
    <w:rsid w:val="00F532BA"/>
    <w:rsid w:val="00F535D0"/>
    <w:rsid w:val="00F5379B"/>
    <w:rsid w:val="00F53C80"/>
    <w:rsid w:val="00F54E25"/>
    <w:rsid w:val="00F54FC1"/>
    <w:rsid w:val="00F54FD5"/>
    <w:rsid w:val="00F55EA6"/>
    <w:rsid w:val="00F55F37"/>
    <w:rsid w:val="00F566F7"/>
    <w:rsid w:val="00F57B1E"/>
    <w:rsid w:val="00F605AC"/>
    <w:rsid w:val="00F60FCF"/>
    <w:rsid w:val="00F6126C"/>
    <w:rsid w:val="00F61B42"/>
    <w:rsid w:val="00F62BC9"/>
    <w:rsid w:val="00F62E98"/>
    <w:rsid w:val="00F62F64"/>
    <w:rsid w:val="00F632E4"/>
    <w:rsid w:val="00F63DC2"/>
    <w:rsid w:val="00F640F3"/>
    <w:rsid w:val="00F64765"/>
    <w:rsid w:val="00F65669"/>
    <w:rsid w:val="00F65989"/>
    <w:rsid w:val="00F67839"/>
    <w:rsid w:val="00F70883"/>
    <w:rsid w:val="00F708E4"/>
    <w:rsid w:val="00F711A9"/>
    <w:rsid w:val="00F720F8"/>
    <w:rsid w:val="00F728D7"/>
    <w:rsid w:val="00F72DD1"/>
    <w:rsid w:val="00F73DF6"/>
    <w:rsid w:val="00F73FA0"/>
    <w:rsid w:val="00F744E2"/>
    <w:rsid w:val="00F74A08"/>
    <w:rsid w:val="00F76426"/>
    <w:rsid w:val="00F7669F"/>
    <w:rsid w:val="00F77A34"/>
    <w:rsid w:val="00F77B5F"/>
    <w:rsid w:val="00F80332"/>
    <w:rsid w:val="00F80C5D"/>
    <w:rsid w:val="00F816C7"/>
    <w:rsid w:val="00F817D2"/>
    <w:rsid w:val="00F81BCB"/>
    <w:rsid w:val="00F8296E"/>
    <w:rsid w:val="00F82A8A"/>
    <w:rsid w:val="00F82C6C"/>
    <w:rsid w:val="00F83328"/>
    <w:rsid w:val="00F83D0C"/>
    <w:rsid w:val="00F83EB3"/>
    <w:rsid w:val="00F846F7"/>
    <w:rsid w:val="00F8527D"/>
    <w:rsid w:val="00F8576A"/>
    <w:rsid w:val="00F86BBB"/>
    <w:rsid w:val="00F870BF"/>
    <w:rsid w:val="00F873FE"/>
    <w:rsid w:val="00F87662"/>
    <w:rsid w:val="00F90398"/>
    <w:rsid w:val="00F90EBA"/>
    <w:rsid w:val="00F91E4F"/>
    <w:rsid w:val="00F920E4"/>
    <w:rsid w:val="00F9296F"/>
    <w:rsid w:val="00F93941"/>
    <w:rsid w:val="00F93E54"/>
    <w:rsid w:val="00F9419E"/>
    <w:rsid w:val="00F94394"/>
    <w:rsid w:val="00F9462E"/>
    <w:rsid w:val="00F955CA"/>
    <w:rsid w:val="00F95DE5"/>
    <w:rsid w:val="00F96BBE"/>
    <w:rsid w:val="00F96E4C"/>
    <w:rsid w:val="00F979E0"/>
    <w:rsid w:val="00F97F0C"/>
    <w:rsid w:val="00FA17DB"/>
    <w:rsid w:val="00FA3332"/>
    <w:rsid w:val="00FA35FA"/>
    <w:rsid w:val="00FA3E4E"/>
    <w:rsid w:val="00FA4FFB"/>
    <w:rsid w:val="00FA6030"/>
    <w:rsid w:val="00FA689B"/>
    <w:rsid w:val="00FA6E66"/>
    <w:rsid w:val="00FB17B4"/>
    <w:rsid w:val="00FB199D"/>
    <w:rsid w:val="00FB2322"/>
    <w:rsid w:val="00FB2BB0"/>
    <w:rsid w:val="00FB362C"/>
    <w:rsid w:val="00FB3633"/>
    <w:rsid w:val="00FB366D"/>
    <w:rsid w:val="00FB43D6"/>
    <w:rsid w:val="00FB50FE"/>
    <w:rsid w:val="00FB5575"/>
    <w:rsid w:val="00FB5F9F"/>
    <w:rsid w:val="00FB7BD8"/>
    <w:rsid w:val="00FC0145"/>
    <w:rsid w:val="00FC12BF"/>
    <w:rsid w:val="00FC205D"/>
    <w:rsid w:val="00FC2CB8"/>
    <w:rsid w:val="00FC439F"/>
    <w:rsid w:val="00FC55FF"/>
    <w:rsid w:val="00FC5F62"/>
    <w:rsid w:val="00FC635F"/>
    <w:rsid w:val="00FC64D1"/>
    <w:rsid w:val="00FC7E69"/>
    <w:rsid w:val="00FD006B"/>
    <w:rsid w:val="00FD0320"/>
    <w:rsid w:val="00FD0700"/>
    <w:rsid w:val="00FD2ACE"/>
    <w:rsid w:val="00FD3737"/>
    <w:rsid w:val="00FD3FF1"/>
    <w:rsid w:val="00FD48F6"/>
    <w:rsid w:val="00FD5B76"/>
    <w:rsid w:val="00FD63BD"/>
    <w:rsid w:val="00FD7255"/>
    <w:rsid w:val="00FD78F9"/>
    <w:rsid w:val="00FE0722"/>
    <w:rsid w:val="00FE1102"/>
    <w:rsid w:val="00FE1905"/>
    <w:rsid w:val="00FE1A82"/>
    <w:rsid w:val="00FE2C12"/>
    <w:rsid w:val="00FE435B"/>
    <w:rsid w:val="00FE4C14"/>
    <w:rsid w:val="00FE5077"/>
    <w:rsid w:val="00FE56D9"/>
    <w:rsid w:val="00FE66B3"/>
    <w:rsid w:val="00FE6C21"/>
    <w:rsid w:val="00FE6C7D"/>
    <w:rsid w:val="00FE6EFE"/>
    <w:rsid w:val="00FE7ED0"/>
    <w:rsid w:val="00FF0205"/>
    <w:rsid w:val="00FF0D69"/>
    <w:rsid w:val="00FF0DB5"/>
    <w:rsid w:val="00FF1987"/>
    <w:rsid w:val="00FF2AD9"/>
    <w:rsid w:val="00FF3A29"/>
    <w:rsid w:val="00FF3EAD"/>
    <w:rsid w:val="00FF4AE2"/>
    <w:rsid w:val="00FF5A24"/>
    <w:rsid w:val="00FF68E6"/>
    <w:rsid w:val="00FF6A8B"/>
    <w:rsid w:val="00FF6BF6"/>
    <w:rsid w:val="00FF7586"/>
    <w:rsid w:val="00FF75D4"/>
    <w:rsid w:val="00FF76B5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FD7D"/>
  <w15:docId w15:val="{0A8C7813-75AC-4D72-8A03-B0DE41FF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498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paragraph" w:styleId="21">
    <w:name w:val="List 2"/>
    <w:basedOn w:val="a"/>
    <w:uiPriority w:val="99"/>
    <w:semiHidden/>
    <w:unhideWhenUsed/>
    <w:pPr>
      <w:ind w:left="566" w:hanging="283"/>
      <w:contextualSpacing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rPr>
      <w:b/>
      <w:bCs/>
    </w:rPr>
  </w:style>
  <w:style w:type="table" w:styleId="ab">
    <w:name w:val="Table Grid"/>
    <w:basedOn w:val="a1"/>
    <w:uiPriority w:val="39"/>
    <w:qFormat/>
    <w:rPr>
      <w:rFonts w:ascii="Times New Roman" w:eastAsia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customStyle="1" w:styleId="tah">
    <w:name w:val="tah"/>
    <w:basedOn w:val="a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kern w:val="0"/>
      <w:sz w:val="24"/>
      <w:szCs w:val="24"/>
      <w:lang w:eastAsia="en-GB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customStyle="1" w:styleId="TAH0">
    <w:name w:val="TAH"/>
    <w:basedOn w:val="a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zh-CN" w:eastAsia="en-US"/>
    </w:rPr>
  </w:style>
  <w:style w:type="paragraph" w:customStyle="1" w:styleId="TAN">
    <w:name w:val="TAN"/>
    <w:basedOn w:val="a"/>
    <w:qFormat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等线" w:hAnsi="Arial" w:cs="Times New Roman"/>
      <w:b/>
      <w:kern w:val="0"/>
      <w:sz w:val="20"/>
      <w:szCs w:val="20"/>
      <w:lang w:val="zh-CN" w:eastAsia="en-US"/>
    </w:rPr>
  </w:style>
  <w:style w:type="paragraph" w:customStyle="1" w:styleId="B1">
    <w:name w:val="B1"/>
    <w:basedOn w:val="a"/>
    <w:link w:val="B1Char"/>
    <w:qFormat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zh-CN" w:eastAsia="en-US"/>
    </w:rPr>
  </w:style>
  <w:style w:type="character" w:customStyle="1" w:styleId="B1Char">
    <w:name w:val="B1 Char"/>
    <w:link w:val="B1"/>
    <w:qFormat/>
    <w:rPr>
      <w:rFonts w:ascii="Times New Roman" w:eastAsia="等线" w:hAnsi="Times New Roman" w:cs="Times New Roman"/>
      <w:kern w:val="0"/>
      <w:sz w:val="20"/>
      <w:szCs w:val="20"/>
      <w:lang w:val="zh-CN" w:eastAsia="en-US"/>
    </w:rPr>
  </w:style>
  <w:style w:type="character" w:customStyle="1" w:styleId="THZchn">
    <w:name w:val="TH Zchn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a4">
    <w:name w:val="批注文字 字符"/>
    <w:basedOn w:val="a0"/>
    <w:link w:val="a3"/>
    <w:uiPriority w:val="99"/>
    <w:rPr>
      <w:sz w:val="20"/>
      <w:szCs w:val="20"/>
    </w:rPr>
  </w:style>
  <w:style w:type="character" w:customStyle="1" w:styleId="aa">
    <w:name w:val="批注主题 字符"/>
    <w:basedOn w:val="a4"/>
    <w:link w:val="a9"/>
    <w:uiPriority w:val="99"/>
    <w:semiHidden/>
    <w:rPr>
      <w:b/>
      <w:bCs/>
      <w:sz w:val="20"/>
      <w:szCs w:val="20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Revision"/>
    <w:hidden/>
    <w:uiPriority w:val="99"/>
    <w:unhideWhenUsed/>
    <w:rsid w:val="00F466A2"/>
    <w:rPr>
      <w:kern w:val="2"/>
      <w:sz w:val="21"/>
      <w:szCs w:val="22"/>
    </w:rPr>
  </w:style>
  <w:style w:type="character" w:customStyle="1" w:styleId="50">
    <w:name w:val="标题 5 字符"/>
    <w:basedOn w:val="a0"/>
    <w:link w:val="5"/>
    <w:uiPriority w:val="9"/>
    <w:semiHidden/>
    <w:rsid w:val="00584988"/>
    <w:rPr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2558</Words>
  <Characters>14586</Characters>
  <Application>Microsoft Office Word</Application>
  <DocSecurity>0</DocSecurity>
  <Lines>121</Lines>
  <Paragraphs>34</Paragraphs>
  <ScaleCrop>false</ScaleCrop>
  <Company>lenovo</Company>
  <LinksUpToDate>false</LinksUpToDate>
  <CharactersWithSpaces>17110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Haiyan HY7 Luo</dc:creator>
  <cp:lastModifiedBy>Lenovo1</cp:lastModifiedBy>
  <cp:revision>83</cp:revision>
  <dcterms:created xsi:type="dcterms:W3CDTF">2025-01-10T01:37:00Z</dcterms:created>
  <dcterms:modified xsi:type="dcterms:W3CDTF">2025-01-14T12:07:00Z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CDF6448AB45DC862AD0776674F34D2EB_43</vt:lpwstr>
  </property>
</Properties>
</file>